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9A359" w14:textId="77777777" w:rsidR="009C5B22" w:rsidRPr="009C5B22" w:rsidRDefault="009C5B22" w:rsidP="009C5B22">
      <w:pPr>
        <w:jc w:val="center"/>
        <w:rPr>
          <w:rFonts w:ascii="Times New Roman" w:hAnsi="Times New Roman" w:cs="Times New Roman"/>
          <w:sz w:val="24"/>
          <w:szCs w:val="24"/>
        </w:rPr>
      </w:pPr>
      <w:r w:rsidRPr="009C5B22">
        <w:rPr>
          <w:rFonts w:ascii="Times New Roman" w:hAnsi="Times New Roman" w:cs="Times New Roman"/>
          <w:noProof/>
          <w:sz w:val="24"/>
          <w:szCs w:val="24"/>
        </w:rPr>
        <w:drawing>
          <wp:inline distT="0" distB="0" distL="0" distR="0" wp14:anchorId="755FF952" wp14:editId="7DECB912">
            <wp:extent cx="1943100" cy="733425"/>
            <wp:effectExtent l="0" t="0" r="0" b="0"/>
            <wp:docPr id="108329311" name="Picture 108329311" descr="A picture containing font, graphics, 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9311" name="Picture 108329311" descr="A picture containing font, graphics, text, logo&#10;&#10;Description automatically generated"/>
                    <pic:cNvPicPr>
                      <a:picLocks noChangeAspect="1" noChangeArrowheads="1"/>
                    </pic:cNvPicPr>
                  </pic:nvPicPr>
                  <pic:blipFill>
                    <a:blip r:embed="rId7"/>
                    <a:stretch>
                      <a:fillRect/>
                    </a:stretch>
                  </pic:blipFill>
                  <pic:spPr bwMode="auto">
                    <a:xfrm>
                      <a:off x="0" y="0"/>
                      <a:ext cx="1943100" cy="733425"/>
                    </a:xfrm>
                    <a:prstGeom prst="rect">
                      <a:avLst/>
                    </a:prstGeom>
                  </pic:spPr>
                </pic:pic>
              </a:graphicData>
            </a:graphic>
          </wp:inline>
        </w:drawing>
      </w:r>
    </w:p>
    <w:p w14:paraId="237C508B" w14:textId="77777777" w:rsidR="009C5B22" w:rsidRPr="009C5B22" w:rsidRDefault="009C5B22" w:rsidP="009C5B22">
      <w:pPr>
        <w:jc w:val="center"/>
        <w:rPr>
          <w:rFonts w:ascii="Times New Roman" w:hAnsi="Times New Roman" w:cs="Times New Roman"/>
          <w:b/>
          <w:sz w:val="24"/>
          <w:szCs w:val="24"/>
        </w:rPr>
      </w:pPr>
      <w:r w:rsidRPr="009C5B22">
        <w:rPr>
          <w:rFonts w:ascii="Times New Roman" w:hAnsi="Times New Roman" w:cs="Times New Roman"/>
          <w:b/>
          <w:sz w:val="24"/>
          <w:szCs w:val="24"/>
        </w:rPr>
        <w:t>The Resident and Fellow’s Survival Guide to the Mt Sinai EEG/Epilepsy Rotation</w:t>
      </w:r>
    </w:p>
    <w:p w14:paraId="732ABBB6" w14:textId="77777777" w:rsidR="009C5B22" w:rsidRPr="009C5B22" w:rsidRDefault="009C5B22" w:rsidP="009C5B22">
      <w:pPr>
        <w:jc w:val="center"/>
        <w:rPr>
          <w:rFonts w:ascii="Times New Roman" w:hAnsi="Times New Roman" w:cs="Times New Roman"/>
          <w:sz w:val="24"/>
          <w:szCs w:val="24"/>
        </w:rPr>
      </w:pPr>
    </w:p>
    <w:p w14:paraId="49701F71" w14:textId="77777777" w:rsidR="009C5B22" w:rsidRPr="009C5B22" w:rsidRDefault="009C5B22" w:rsidP="009C5B22">
      <w:pPr>
        <w:jc w:val="center"/>
        <w:rPr>
          <w:rFonts w:ascii="Times New Roman" w:hAnsi="Times New Roman" w:cs="Times New Roman"/>
          <w:sz w:val="24"/>
          <w:szCs w:val="24"/>
        </w:rPr>
      </w:pPr>
      <w:r w:rsidRPr="009C5B22">
        <w:rPr>
          <w:rFonts w:ascii="Times New Roman" w:hAnsi="Times New Roman" w:cs="Times New Roman"/>
          <w:noProof/>
          <w:sz w:val="24"/>
          <w:szCs w:val="24"/>
        </w:rPr>
        <w:drawing>
          <wp:inline distT="0" distB="0" distL="0" distR="0" wp14:anchorId="7D84D229" wp14:editId="6B7F5B04">
            <wp:extent cx="1990725" cy="3921125"/>
            <wp:effectExtent l="0" t="0" r="0" b="0"/>
            <wp:docPr id="1"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 screenshot of a computer&#10;&#10;Description automatically generated with medium confidence"/>
                    <pic:cNvPicPr>
                      <a:picLocks noChangeAspect="1" noChangeArrowheads="1"/>
                    </pic:cNvPicPr>
                  </pic:nvPicPr>
                  <pic:blipFill>
                    <a:blip r:embed="rId8"/>
                    <a:srcRect l="27396" t="13330" r="56917" b="9019"/>
                    <a:stretch>
                      <a:fillRect/>
                    </a:stretch>
                  </pic:blipFill>
                  <pic:spPr bwMode="auto">
                    <a:xfrm>
                      <a:off x="0" y="0"/>
                      <a:ext cx="1990725" cy="3921125"/>
                    </a:xfrm>
                    <a:prstGeom prst="rect">
                      <a:avLst/>
                    </a:prstGeom>
                  </pic:spPr>
                </pic:pic>
              </a:graphicData>
            </a:graphic>
          </wp:inline>
        </w:drawing>
      </w:r>
    </w:p>
    <w:p w14:paraId="6D73024C" w14:textId="77777777" w:rsidR="009C5B22" w:rsidRPr="009C5B22" w:rsidRDefault="009C5B22" w:rsidP="009C5B22">
      <w:pPr>
        <w:jc w:val="center"/>
        <w:rPr>
          <w:rFonts w:ascii="Times New Roman" w:hAnsi="Times New Roman" w:cs="Times New Roman"/>
          <w:sz w:val="24"/>
          <w:szCs w:val="24"/>
        </w:rPr>
      </w:pPr>
    </w:p>
    <w:p w14:paraId="702C0C0D" w14:textId="77777777" w:rsidR="009C5B22" w:rsidRPr="009C5B22" w:rsidRDefault="009C5B22" w:rsidP="009C5B22">
      <w:pPr>
        <w:jc w:val="center"/>
        <w:rPr>
          <w:rFonts w:ascii="Times New Roman" w:hAnsi="Times New Roman" w:cs="Times New Roman"/>
          <w:sz w:val="24"/>
          <w:szCs w:val="24"/>
        </w:rPr>
      </w:pPr>
      <w:r w:rsidRPr="009C5B22">
        <w:rPr>
          <w:rFonts w:ascii="Times New Roman" w:hAnsi="Times New Roman" w:cs="Times New Roman"/>
          <w:sz w:val="24"/>
          <w:szCs w:val="24"/>
        </w:rPr>
        <w:t xml:space="preserve">Prepared by Ji Yeoun (Jenna) Yoo, MD </w:t>
      </w:r>
    </w:p>
    <w:p w14:paraId="62998F15" w14:textId="27C6BE29" w:rsidR="009C5B22" w:rsidRPr="009C5B22" w:rsidRDefault="009C5B22" w:rsidP="009C5B22">
      <w:pPr>
        <w:jc w:val="center"/>
        <w:rPr>
          <w:rFonts w:ascii="Times New Roman" w:hAnsi="Times New Roman" w:cs="Times New Roman"/>
          <w:sz w:val="24"/>
          <w:szCs w:val="24"/>
        </w:rPr>
      </w:pPr>
      <w:r w:rsidRPr="009C5B22">
        <w:rPr>
          <w:rFonts w:ascii="Times New Roman" w:hAnsi="Times New Roman" w:cs="Times New Roman"/>
          <w:sz w:val="24"/>
          <w:szCs w:val="24"/>
        </w:rPr>
        <w:t>July 202</w:t>
      </w:r>
      <w:r w:rsidR="00D07562">
        <w:rPr>
          <w:rFonts w:ascii="Times New Roman" w:hAnsi="Times New Roman" w:cs="Times New Roman"/>
          <w:sz w:val="24"/>
          <w:szCs w:val="24"/>
        </w:rPr>
        <w:t>4</w:t>
      </w:r>
      <w:r w:rsidRPr="009C5B22">
        <w:rPr>
          <w:rFonts w:ascii="Times New Roman" w:hAnsi="Times New Roman" w:cs="Times New Roman"/>
          <w:sz w:val="24"/>
          <w:szCs w:val="24"/>
        </w:rPr>
        <w:t xml:space="preserve"> – </w:t>
      </w:r>
      <w:r w:rsidR="00D07562">
        <w:rPr>
          <w:rFonts w:ascii="Times New Roman" w:hAnsi="Times New Roman" w:cs="Times New Roman"/>
          <w:sz w:val="24"/>
          <w:szCs w:val="24"/>
        </w:rPr>
        <w:t>6</w:t>
      </w:r>
      <w:r w:rsidRPr="009C5B22">
        <w:rPr>
          <w:rFonts w:ascii="Times New Roman" w:hAnsi="Times New Roman" w:cs="Times New Roman"/>
          <w:sz w:val="24"/>
          <w:szCs w:val="24"/>
          <w:vertAlign w:val="superscript"/>
        </w:rPr>
        <w:t>th</w:t>
      </w:r>
      <w:r w:rsidRPr="009C5B22">
        <w:rPr>
          <w:rFonts w:ascii="Times New Roman" w:hAnsi="Times New Roman" w:cs="Times New Roman"/>
          <w:sz w:val="24"/>
          <w:szCs w:val="24"/>
        </w:rPr>
        <w:t xml:space="preserve"> Editio</w:t>
      </w:r>
      <w:r>
        <w:rPr>
          <w:rFonts w:ascii="Times New Roman" w:hAnsi="Times New Roman" w:cs="Times New Roman"/>
          <w:sz w:val="24"/>
          <w:szCs w:val="24"/>
        </w:rPr>
        <w:t>n</w:t>
      </w:r>
    </w:p>
    <w:p w14:paraId="45A61F91" w14:textId="77777777" w:rsidR="005A6CEB" w:rsidRDefault="005A6CEB">
      <w:pPr>
        <w:suppressAutoHyphens w:val="0"/>
        <w:spacing w:after="0" w:line="240" w:lineRule="auto"/>
        <w:rPr>
          <w:rFonts w:ascii="Times New Roman" w:eastAsia="Calibri" w:hAnsi="Times New Roman" w:cs="Times New Roman"/>
          <w:b/>
          <w:bCs/>
          <w:color w:val="00B0F0"/>
          <w:sz w:val="24"/>
          <w:szCs w:val="24"/>
        </w:rPr>
      </w:pPr>
      <w:r>
        <w:rPr>
          <w:rFonts w:ascii="Times New Roman" w:hAnsi="Times New Roman" w:cs="Times New Roman"/>
          <w:b/>
          <w:bCs/>
          <w:color w:val="00B0F0"/>
        </w:rPr>
        <w:br w:type="page"/>
      </w:r>
    </w:p>
    <w:p w14:paraId="7D6040AB" w14:textId="26D7F386" w:rsidR="00A04E32" w:rsidRPr="00A04E32" w:rsidRDefault="00A04E32" w:rsidP="00A04E32">
      <w:pPr>
        <w:pStyle w:val="Default"/>
        <w:rPr>
          <w:rFonts w:ascii="Times New Roman" w:hAnsi="Times New Roman" w:cs="Times New Roman"/>
          <w:b/>
          <w:bCs/>
          <w:color w:val="00B0F0"/>
        </w:rPr>
      </w:pPr>
      <w:r w:rsidRPr="00A04E32">
        <w:rPr>
          <w:rFonts w:ascii="Times New Roman" w:hAnsi="Times New Roman" w:cs="Times New Roman"/>
          <w:b/>
          <w:bCs/>
          <w:color w:val="00B0F0"/>
        </w:rPr>
        <w:lastRenderedPageBreak/>
        <w:t xml:space="preserve">Educational Goals and Objectives: </w:t>
      </w:r>
    </w:p>
    <w:p w14:paraId="709DE50B" w14:textId="77777777" w:rsidR="00A04E32" w:rsidRPr="00A04E32" w:rsidRDefault="00A04E32" w:rsidP="00A04E32">
      <w:pPr>
        <w:pStyle w:val="Default"/>
        <w:rPr>
          <w:rFonts w:ascii="Times New Roman" w:hAnsi="Times New Roman" w:cs="Times New Roman"/>
        </w:rPr>
      </w:pPr>
    </w:p>
    <w:p w14:paraId="7468B9D3" w14:textId="77777777" w:rsidR="00A04E32" w:rsidRPr="00A04E32" w:rsidRDefault="00A04E32" w:rsidP="00A04E32">
      <w:pPr>
        <w:pStyle w:val="Default"/>
        <w:numPr>
          <w:ilvl w:val="0"/>
          <w:numId w:val="14"/>
        </w:numPr>
        <w:rPr>
          <w:rFonts w:ascii="Times New Roman" w:hAnsi="Times New Roman" w:cs="Times New Roman"/>
        </w:rPr>
      </w:pPr>
      <w:r w:rsidRPr="00A04E32">
        <w:rPr>
          <w:rFonts w:ascii="Times New Roman" w:hAnsi="Times New Roman" w:cs="Times New Roman"/>
          <w:b/>
          <w:bCs/>
        </w:rPr>
        <w:t xml:space="preserve">Patient Care and Procedural Skills </w:t>
      </w:r>
    </w:p>
    <w:p w14:paraId="70ADC3F8" w14:textId="77777777" w:rsidR="00A04E32" w:rsidRPr="00A04E32" w:rsidRDefault="00A04E32" w:rsidP="00A04E32">
      <w:pPr>
        <w:pStyle w:val="Default"/>
        <w:rPr>
          <w:rFonts w:ascii="Times New Roman" w:hAnsi="Times New Roman" w:cs="Times New Roman"/>
          <w:bCs/>
        </w:rPr>
      </w:pPr>
    </w:p>
    <w:p w14:paraId="5543E5B9" w14:textId="77777777" w:rsidR="00A04E32" w:rsidRPr="00A04E32" w:rsidRDefault="00A04E32" w:rsidP="00A04E32">
      <w:pPr>
        <w:pStyle w:val="Default"/>
        <w:ind w:firstLine="720"/>
        <w:rPr>
          <w:rFonts w:ascii="Times New Roman" w:hAnsi="Times New Roman" w:cs="Times New Roman"/>
          <w:bCs/>
        </w:rPr>
      </w:pPr>
      <w:r w:rsidRPr="00A04E32">
        <w:rPr>
          <w:rFonts w:ascii="Times New Roman" w:hAnsi="Times New Roman" w:cs="Times New Roman"/>
        </w:rPr>
        <w:t xml:space="preserve">Fellows are expected to demonstrate competence in: </w:t>
      </w:r>
    </w:p>
    <w:p w14:paraId="28D0C1F3" w14:textId="77777777" w:rsidR="00A04E32" w:rsidRPr="00A04E32" w:rsidRDefault="00A04E32" w:rsidP="00A04E32">
      <w:pPr>
        <w:pStyle w:val="Default"/>
        <w:ind w:left="1440"/>
        <w:rPr>
          <w:rFonts w:ascii="Times New Roman" w:hAnsi="Times New Roman" w:cs="Times New Roman"/>
        </w:rPr>
      </w:pPr>
      <w:r w:rsidRPr="00A04E32">
        <w:rPr>
          <w:rFonts w:ascii="Times New Roman" w:hAnsi="Times New Roman" w:cs="Times New Roman"/>
        </w:rPr>
        <w:t xml:space="preserve">(a) the diagnostic evaluation, medical management, and surgical evaluation of patients with epilepsy and seizures </w:t>
      </w:r>
    </w:p>
    <w:p w14:paraId="6BAD55A6" w14:textId="77777777" w:rsidR="00A04E32" w:rsidRPr="00A04E32" w:rsidRDefault="00A04E32" w:rsidP="00A04E32">
      <w:pPr>
        <w:pStyle w:val="Default"/>
        <w:ind w:left="720" w:firstLine="720"/>
        <w:rPr>
          <w:rFonts w:ascii="Times New Roman" w:hAnsi="Times New Roman" w:cs="Times New Roman"/>
        </w:rPr>
      </w:pPr>
      <w:r w:rsidRPr="00A04E32">
        <w:rPr>
          <w:rFonts w:ascii="Times New Roman" w:hAnsi="Times New Roman" w:cs="Times New Roman"/>
        </w:rPr>
        <w:t xml:space="preserve">(b) interviewing and examining patients with epilepsy and seizures </w:t>
      </w:r>
    </w:p>
    <w:p w14:paraId="73BBC15B" w14:textId="77777777" w:rsidR="00A04E32" w:rsidRPr="00A04E32" w:rsidRDefault="00A04E32" w:rsidP="00A04E32">
      <w:pPr>
        <w:pStyle w:val="Default"/>
        <w:ind w:left="1440"/>
        <w:rPr>
          <w:rFonts w:ascii="Times New Roman" w:hAnsi="Times New Roman" w:cs="Times New Roman"/>
        </w:rPr>
      </w:pPr>
      <w:r w:rsidRPr="00A04E32">
        <w:rPr>
          <w:rFonts w:ascii="Times New Roman" w:hAnsi="Times New Roman" w:cs="Times New Roman"/>
        </w:rPr>
        <w:t xml:space="preserve">(c) determining the differential diagnosis of the various clinical presentations of epilepsy and seizures </w:t>
      </w:r>
    </w:p>
    <w:p w14:paraId="04F5AA3C" w14:textId="77777777" w:rsidR="00A04E32" w:rsidRPr="00A04E32" w:rsidRDefault="00A04E32" w:rsidP="00A04E32">
      <w:pPr>
        <w:pStyle w:val="Default"/>
        <w:ind w:left="1440"/>
        <w:rPr>
          <w:rFonts w:ascii="Times New Roman" w:hAnsi="Times New Roman" w:cs="Times New Roman"/>
        </w:rPr>
      </w:pPr>
      <w:r w:rsidRPr="00A04E32">
        <w:rPr>
          <w:rFonts w:ascii="Times New Roman" w:hAnsi="Times New Roman" w:cs="Times New Roman"/>
        </w:rPr>
        <w:t xml:space="preserve">(d) determining the appropriate medical and surgical investigations for the diagnosis of epilepsy and seizures, including laboratory, pathologic, radiologic, and neurophysiologic testing </w:t>
      </w:r>
    </w:p>
    <w:p w14:paraId="5F90821B" w14:textId="77777777" w:rsidR="00A04E32" w:rsidRPr="00A04E32" w:rsidRDefault="00A04E32" w:rsidP="00A04E32">
      <w:pPr>
        <w:pStyle w:val="Default"/>
        <w:ind w:left="1440"/>
        <w:rPr>
          <w:rFonts w:ascii="Times New Roman" w:hAnsi="Times New Roman" w:cs="Times New Roman"/>
        </w:rPr>
      </w:pPr>
      <w:r w:rsidRPr="00A04E32">
        <w:rPr>
          <w:rFonts w:ascii="Times New Roman" w:hAnsi="Times New Roman" w:cs="Times New Roman"/>
        </w:rPr>
        <w:t xml:space="preserve"> (e) inpatient and outpatient management of patients with epilepsy and seizures (both medically and surgically)  </w:t>
      </w:r>
    </w:p>
    <w:p w14:paraId="45DC3C7F" w14:textId="77777777" w:rsidR="00A04E32" w:rsidRPr="00A04E32" w:rsidRDefault="00A04E32" w:rsidP="00A04E32">
      <w:pPr>
        <w:pStyle w:val="Default"/>
        <w:ind w:left="720" w:firstLine="720"/>
        <w:rPr>
          <w:rFonts w:ascii="Times New Roman" w:hAnsi="Times New Roman" w:cs="Times New Roman"/>
        </w:rPr>
      </w:pPr>
      <w:r w:rsidRPr="00A04E32">
        <w:rPr>
          <w:rFonts w:ascii="Times New Roman" w:hAnsi="Times New Roman" w:cs="Times New Roman"/>
        </w:rPr>
        <w:t>(f) working in multidisciplinary teams and coordinating patient care</w:t>
      </w:r>
    </w:p>
    <w:p w14:paraId="2D09A330" w14:textId="77777777" w:rsidR="00A04E32" w:rsidRPr="00A04E32" w:rsidRDefault="00A04E32" w:rsidP="00A04E32">
      <w:pPr>
        <w:pStyle w:val="Default"/>
        <w:rPr>
          <w:rFonts w:ascii="Times New Roman" w:hAnsi="Times New Roman" w:cs="Times New Roman"/>
        </w:rPr>
      </w:pPr>
    </w:p>
    <w:p w14:paraId="65C6341D" w14:textId="77777777" w:rsidR="00A04E32" w:rsidRPr="00A04E32" w:rsidRDefault="00A04E32" w:rsidP="00A04E32">
      <w:pPr>
        <w:pStyle w:val="Default"/>
        <w:rPr>
          <w:rFonts w:ascii="Times New Roman" w:hAnsi="Times New Roman" w:cs="Times New Roman"/>
        </w:rPr>
      </w:pPr>
    </w:p>
    <w:p w14:paraId="7FCA27E7" w14:textId="77777777" w:rsidR="00A04E32" w:rsidRPr="00A04E32" w:rsidRDefault="00A04E32" w:rsidP="00A04E32">
      <w:pPr>
        <w:pStyle w:val="Default"/>
        <w:numPr>
          <w:ilvl w:val="0"/>
          <w:numId w:val="14"/>
        </w:numPr>
        <w:rPr>
          <w:rFonts w:ascii="Times New Roman" w:hAnsi="Times New Roman" w:cs="Times New Roman"/>
        </w:rPr>
      </w:pPr>
      <w:r w:rsidRPr="00A04E32">
        <w:rPr>
          <w:rFonts w:ascii="Times New Roman" w:hAnsi="Times New Roman" w:cs="Times New Roman"/>
          <w:b/>
          <w:bCs/>
        </w:rPr>
        <w:t xml:space="preserve">Medical Knowledge </w:t>
      </w:r>
    </w:p>
    <w:p w14:paraId="0969D44A" w14:textId="77777777" w:rsidR="00A04E32" w:rsidRPr="00A04E32" w:rsidRDefault="00A04E32" w:rsidP="00A04E32">
      <w:pPr>
        <w:pStyle w:val="Default"/>
        <w:rPr>
          <w:rFonts w:ascii="Times New Roman" w:hAnsi="Times New Roman" w:cs="Times New Roman"/>
        </w:rPr>
      </w:pPr>
    </w:p>
    <w:p w14:paraId="3C01C8AA" w14:textId="77777777" w:rsidR="00A04E32" w:rsidRPr="00A04E32" w:rsidRDefault="00A04E32" w:rsidP="00A04E32">
      <w:pPr>
        <w:pStyle w:val="Default"/>
        <w:ind w:firstLine="720"/>
        <w:rPr>
          <w:rFonts w:ascii="Times New Roman" w:hAnsi="Times New Roman" w:cs="Times New Roman"/>
        </w:rPr>
      </w:pPr>
      <w:r w:rsidRPr="00A04E32">
        <w:rPr>
          <w:rFonts w:ascii="Times New Roman" w:hAnsi="Times New Roman" w:cs="Times New Roman"/>
        </w:rPr>
        <w:t xml:space="preserve">Fellows are expected to demonstrate competence in their knowledge of: </w:t>
      </w:r>
    </w:p>
    <w:p w14:paraId="2B7BFAED" w14:textId="77777777" w:rsidR="00A04E32" w:rsidRPr="00A04E32" w:rsidRDefault="00A04E32" w:rsidP="00A04E32">
      <w:pPr>
        <w:pStyle w:val="Default"/>
        <w:ind w:left="720" w:firstLine="720"/>
        <w:rPr>
          <w:rFonts w:ascii="Times New Roman" w:hAnsi="Times New Roman" w:cs="Times New Roman"/>
        </w:rPr>
      </w:pPr>
      <w:r w:rsidRPr="00A04E32">
        <w:rPr>
          <w:rFonts w:ascii="Times New Roman" w:hAnsi="Times New Roman" w:cs="Times New Roman"/>
        </w:rPr>
        <w:t xml:space="preserve">(a) the basic science of epilepsy and seizures </w:t>
      </w:r>
    </w:p>
    <w:p w14:paraId="4E560F6B" w14:textId="77777777" w:rsidR="00A04E32" w:rsidRPr="00A04E32" w:rsidRDefault="00A04E32" w:rsidP="00A04E32">
      <w:pPr>
        <w:pStyle w:val="Default"/>
        <w:ind w:left="720" w:firstLine="720"/>
        <w:rPr>
          <w:rFonts w:ascii="Times New Roman" w:hAnsi="Times New Roman" w:cs="Times New Roman"/>
        </w:rPr>
      </w:pPr>
      <w:r w:rsidRPr="00A04E32">
        <w:rPr>
          <w:rFonts w:ascii="Times New Roman" w:hAnsi="Times New Roman" w:cs="Times New Roman"/>
        </w:rPr>
        <w:t xml:space="preserve">(b) the genetics of epilepsy and seizures </w:t>
      </w:r>
    </w:p>
    <w:p w14:paraId="569A53FC" w14:textId="77777777" w:rsidR="00A04E32" w:rsidRPr="00A04E32" w:rsidRDefault="00A04E32" w:rsidP="00A04E32">
      <w:pPr>
        <w:pStyle w:val="Default"/>
        <w:ind w:left="720" w:firstLine="720"/>
        <w:rPr>
          <w:rFonts w:ascii="Times New Roman" w:hAnsi="Times New Roman" w:cs="Times New Roman"/>
        </w:rPr>
      </w:pPr>
      <w:r w:rsidRPr="00A04E32">
        <w:rPr>
          <w:rFonts w:ascii="Times New Roman" w:hAnsi="Times New Roman" w:cs="Times New Roman"/>
        </w:rPr>
        <w:t xml:space="preserve">(c) the epidemiology of epilepsy and seizures </w:t>
      </w:r>
    </w:p>
    <w:p w14:paraId="7994DBC3" w14:textId="77777777" w:rsidR="00A04E32" w:rsidRPr="00A04E32" w:rsidRDefault="00A04E32" w:rsidP="00A04E32">
      <w:pPr>
        <w:pStyle w:val="Default"/>
        <w:ind w:left="720" w:firstLine="720"/>
        <w:rPr>
          <w:rFonts w:ascii="Times New Roman" w:hAnsi="Times New Roman" w:cs="Times New Roman"/>
        </w:rPr>
      </w:pPr>
      <w:r w:rsidRPr="00A04E32">
        <w:rPr>
          <w:rFonts w:ascii="Times New Roman" w:hAnsi="Times New Roman" w:cs="Times New Roman"/>
        </w:rPr>
        <w:t xml:space="preserve">(d) neuroimaging and other diagnostic modalities in epilepsy </w:t>
      </w:r>
    </w:p>
    <w:p w14:paraId="5EBFB349" w14:textId="77777777" w:rsidR="00A04E32" w:rsidRPr="00A04E32" w:rsidRDefault="00A04E32" w:rsidP="00A04E32">
      <w:pPr>
        <w:pStyle w:val="Default"/>
        <w:ind w:left="720" w:firstLine="720"/>
        <w:rPr>
          <w:rFonts w:ascii="Times New Roman" w:hAnsi="Times New Roman" w:cs="Times New Roman"/>
        </w:rPr>
      </w:pPr>
      <w:r w:rsidRPr="00A04E32">
        <w:rPr>
          <w:rFonts w:ascii="Times New Roman" w:hAnsi="Times New Roman" w:cs="Times New Roman"/>
        </w:rPr>
        <w:t xml:space="preserve">(e) neuropsychology </w:t>
      </w:r>
    </w:p>
    <w:p w14:paraId="7B4DE3A3" w14:textId="77777777" w:rsidR="00A04E32" w:rsidRPr="00A04E32" w:rsidRDefault="00A04E32" w:rsidP="00A04E32">
      <w:pPr>
        <w:pStyle w:val="Default"/>
        <w:ind w:left="720" w:firstLine="720"/>
        <w:rPr>
          <w:rFonts w:ascii="Times New Roman" w:hAnsi="Times New Roman" w:cs="Times New Roman"/>
        </w:rPr>
      </w:pPr>
      <w:r w:rsidRPr="00A04E32">
        <w:rPr>
          <w:rFonts w:ascii="Times New Roman" w:hAnsi="Times New Roman" w:cs="Times New Roman"/>
        </w:rPr>
        <w:t xml:space="preserve">(f) pharmacologic treatment of epilepsy </w:t>
      </w:r>
    </w:p>
    <w:p w14:paraId="7622E889" w14:textId="77777777" w:rsidR="00A04E32" w:rsidRPr="00A04E32" w:rsidRDefault="00A04E32" w:rsidP="00A04E32">
      <w:pPr>
        <w:pStyle w:val="Default"/>
        <w:ind w:left="720" w:firstLine="720"/>
        <w:rPr>
          <w:rFonts w:ascii="Times New Roman" w:hAnsi="Times New Roman" w:cs="Times New Roman"/>
        </w:rPr>
      </w:pPr>
      <w:r w:rsidRPr="00A04E32">
        <w:rPr>
          <w:rFonts w:ascii="Times New Roman" w:hAnsi="Times New Roman" w:cs="Times New Roman"/>
        </w:rPr>
        <w:t xml:space="preserve">(g) non-pharmacologic treatments of epilepsy </w:t>
      </w:r>
    </w:p>
    <w:p w14:paraId="343FC795" w14:textId="77777777" w:rsidR="00A04E32" w:rsidRPr="00A04E32" w:rsidRDefault="00A04E32" w:rsidP="00A04E32">
      <w:pPr>
        <w:pStyle w:val="Default"/>
        <w:ind w:left="720" w:firstLine="720"/>
        <w:rPr>
          <w:rFonts w:ascii="Times New Roman" w:hAnsi="Times New Roman" w:cs="Times New Roman"/>
        </w:rPr>
      </w:pPr>
      <w:r w:rsidRPr="00A04E32">
        <w:rPr>
          <w:rFonts w:ascii="Times New Roman" w:hAnsi="Times New Roman" w:cs="Times New Roman"/>
        </w:rPr>
        <w:t xml:space="preserve">(h) co-morbidity in epilepsy and seizures </w:t>
      </w:r>
    </w:p>
    <w:p w14:paraId="0DD863B1" w14:textId="77777777" w:rsidR="00A04E32" w:rsidRPr="00A04E32" w:rsidRDefault="00A04E32" w:rsidP="00A04E32">
      <w:pPr>
        <w:pStyle w:val="Default"/>
        <w:ind w:left="720" w:firstLine="720"/>
        <w:rPr>
          <w:rFonts w:ascii="Times New Roman" w:hAnsi="Times New Roman" w:cs="Times New Roman"/>
        </w:rPr>
      </w:pPr>
      <w:r w:rsidRPr="00A04E32">
        <w:rPr>
          <w:rFonts w:ascii="Times New Roman" w:hAnsi="Times New Roman" w:cs="Times New Roman"/>
        </w:rPr>
        <w:t xml:space="preserve">(i) ictal and interictal EEG patterns across the lifespan; and, </w:t>
      </w:r>
    </w:p>
    <w:p w14:paraId="4175387F" w14:textId="77777777" w:rsidR="00A04E32" w:rsidRPr="00A04E32" w:rsidRDefault="00A04E32" w:rsidP="00A04E32">
      <w:pPr>
        <w:pStyle w:val="Default"/>
        <w:ind w:left="720" w:firstLine="720"/>
        <w:rPr>
          <w:rFonts w:ascii="Times New Roman" w:hAnsi="Times New Roman" w:cs="Times New Roman"/>
        </w:rPr>
      </w:pPr>
      <w:r w:rsidRPr="00A04E32">
        <w:rPr>
          <w:rFonts w:ascii="Times New Roman" w:hAnsi="Times New Roman" w:cs="Times New Roman"/>
        </w:rPr>
        <w:t xml:space="preserve">(j) prognosis in epilepsy and seizures. </w:t>
      </w:r>
    </w:p>
    <w:p w14:paraId="490526A5" w14:textId="77777777" w:rsidR="00A04E32" w:rsidRPr="00A04E32" w:rsidRDefault="00A04E32" w:rsidP="00A04E32">
      <w:pPr>
        <w:pStyle w:val="Default"/>
        <w:rPr>
          <w:rFonts w:ascii="Times New Roman" w:hAnsi="Times New Roman" w:cs="Times New Roman"/>
        </w:rPr>
      </w:pPr>
    </w:p>
    <w:p w14:paraId="65A85EDB" w14:textId="77777777" w:rsidR="00A04E32" w:rsidRPr="00A04E32" w:rsidRDefault="00A04E32" w:rsidP="00A04E32">
      <w:pPr>
        <w:pStyle w:val="Default"/>
        <w:numPr>
          <w:ilvl w:val="0"/>
          <w:numId w:val="14"/>
        </w:numPr>
        <w:rPr>
          <w:rFonts w:ascii="Times New Roman" w:hAnsi="Times New Roman" w:cs="Times New Roman"/>
        </w:rPr>
      </w:pPr>
      <w:r w:rsidRPr="00A04E32">
        <w:rPr>
          <w:rFonts w:ascii="Times New Roman" w:hAnsi="Times New Roman" w:cs="Times New Roman"/>
          <w:b/>
          <w:bCs/>
        </w:rPr>
        <w:t xml:space="preserve">Practice-based Learning and Improvement </w:t>
      </w:r>
    </w:p>
    <w:p w14:paraId="074BEC60" w14:textId="77777777" w:rsidR="00A04E32" w:rsidRPr="00A04E32" w:rsidRDefault="00A04E32" w:rsidP="00A04E32">
      <w:pPr>
        <w:pStyle w:val="Default"/>
        <w:rPr>
          <w:rFonts w:ascii="Times New Roman" w:hAnsi="Times New Roman" w:cs="Times New Roman"/>
        </w:rPr>
      </w:pPr>
    </w:p>
    <w:p w14:paraId="06B7D92C" w14:textId="77777777" w:rsidR="00A04E32" w:rsidRPr="00A04E32" w:rsidRDefault="00A04E32" w:rsidP="005A6CEB">
      <w:pPr>
        <w:pStyle w:val="Default"/>
        <w:ind w:left="720"/>
        <w:rPr>
          <w:rFonts w:ascii="Times New Roman" w:hAnsi="Times New Roman" w:cs="Times New Roman"/>
        </w:rPr>
      </w:pPr>
      <w:r w:rsidRPr="00A04E32">
        <w:rPr>
          <w:rFonts w:ascii="Times New Roman" w:hAnsi="Times New Roman" w:cs="Times New Roman"/>
          <w:bCs/>
        </w:rPr>
        <w:t xml:space="preserve">Fellows are expected to develop skills and habits to be able to meet the following goals: </w:t>
      </w:r>
    </w:p>
    <w:p w14:paraId="56132C99" w14:textId="77777777" w:rsidR="00A04E32" w:rsidRPr="00A04E32" w:rsidRDefault="00A04E32" w:rsidP="00A04E32">
      <w:pPr>
        <w:pStyle w:val="Default"/>
        <w:ind w:left="1440"/>
        <w:rPr>
          <w:rFonts w:ascii="Times New Roman" w:hAnsi="Times New Roman" w:cs="Times New Roman"/>
        </w:rPr>
      </w:pPr>
      <w:r w:rsidRPr="00A04E32">
        <w:rPr>
          <w:rFonts w:ascii="Times New Roman" w:hAnsi="Times New Roman" w:cs="Times New Roman"/>
          <w:bCs/>
        </w:rPr>
        <w:t xml:space="preserve">(1) systematically analyze practice using quality improvement methods, and implement changes with the goal of practice improvement; and, </w:t>
      </w:r>
    </w:p>
    <w:p w14:paraId="38A2CB97" w14:textId="77777777" w:rsidR="00A04E32" w:rsidRPr="00A04E32" w:rsidRDefault="00A04E32" w:rsidP="00A04E32">
      <w:pPr>
        <w:pStyle w:val="Default"/>
        <w:ind w:left="1440"/>
        <w:rPr>
          <w:rFonts w:ascii="Times New Roman" w:hAnsi="Times New Roman" w:cs="Times New Roman"/>
        </w:rPr>
      </w:pPr>
      <w:r w:rsidRPr="00A04E32">
        <w:rPr>
          <w:rFonts w:ascii="Times New Roman" w:hAnsi="Times New Roman" w:cs="Times New Roman"/>
          <w:bCs/>
        </w:rPr>
        <w:t xml:space="preserve">(2) locate, appraise, and assimilate evidence from scientific studies related to their patients’ health problems. </w:t>
      </w:r>
    </w:p>
    <w:p w14:paraId="46840F3E" w14:textId="77777777" w:rsidR="005A6CEB" w:rsidRDefault="005A6CEB" w:rsidP="00A04E32">
      <w:pPr>
        <w:pStyle w:val="Default"/>
        <w:rPr>
          <w:rFonts w:ascii="Times New Roman" w:hAnsi="Times New Roman" w:cs="Times New Roman"/>
        </w:rPr>
      </w:pPr>
    </w:p>
    <w:p w14:paraId="38EADE59" w14:textId="77777777" w:rsidR="005A6CEB" w:rsidRPr="00A04E32" w:rsidRDefault="005A6CEB" w:rsidP="00A04E32">
      <w:pPr>
        <w:pStyle w:val="Default"/>
        <w:rPr>
          <w:rFonts w:ascii="Times New Roman" w:hAnsi="Times New Roman" w:cs="Times New Roman"/>
        </w:rPr>
      </w:pPr>
    </w:p>
    <w:p w14:paraId="5575CEC1" w14:textId="77777777" w:rsidR="00A04E32" w:rsidRPr="00A04E32" w:rsidRDefault="00A04E32" w:rsidP="00A04E32">
      <w:pPr>
        <w:pStyle w:val="Default"/>
        <w:numPr>
          <w:ilvl w:val="0"/>
          <w:numId w:val="14"/>
        </w:numPr>
        <w:rPr>
          <w:rFonts w:ascii="Times New Roman" w:hAnsi="Times New Roman" w:cs="Times New Roman"/>
          <w:b/>
        </w:rPr>
      </w:pPr>
      <w:r w:rsidRPr="00A04E32">
        <w:rPr>
          <w:rFonts w:ascii="Times New Roman" w:hAnsi="Times New Roman" w:cs="Times New Roman"/>
          <w:b/>
          <w:bCs/>
        </w:rPr>
        <w:t xml:space="preserve">Interpersonal and Communication Skills </w:t>
      </w:r>
    </w:p>
    <w:p w14:paraId="238992D0" w14:textId="77777777" w:rsidR="00A04E32" w:rsidRPr="00A04E32" w:rsidRDefault="00A04E32" w:rsidP="00A04E32">
      <w:pPr>
        <w:pStyle w:val="Default"/>
        <w:rPr>
          <w:rFonts w:ascii="Times New Roman" w:hAnsi="Times New Roman" w:cs="Times New Roman"/>
        </w:rPr>
      </w:pPr>
    </w:p>
    <w:p w14:paraId="6FD20116" w14:textId="77777777" w:rsidR="00A04E32" w:rsidRPr="00A04E32" w:rsidRDefault="00A04E32" w:rsidP="00A04E32">
      <w:pPr>
        <w:pStyle w:val="Default"/>
        <w:ind w:left="720"/>
        <w:rPr>
          <w:rFonts w:ascii="Times New Roman" w:hAnsi="Times New Roman" w:cs="Times New Roman"/>
          <w:bCs/>
        </w:rPr>
      </w:pPr>
      <w:r w:rsidRPr="00A04E32">
        <w:rPr>
          <w:rFonts w:ascii="Times New Roman" w:hAnsi="Times New Roman" w:cs="Times New Roman"/>
          <w:bCs/>
        </w:rPr>
        <w:t xml:space="preserve">Fellows are expected to demonstrate interpersonal and communication skills that result in the effective exchange of information and collaboration with patients, their families, and health professionals. </w:t>
      </w:r>
    </w:p>
    <w:p w14:paraId="6680ACCA" w14:textId="77777777" w:rsidR="00A04E32" w:rsidRPr="00A04E32" w:rsidRDefault="00A04E32" w:rsidP="00A04E32">
      <w:pPr>
        <w:pStyle w:val="Default"/>
        <w:rPr>
          <w:rFonts w:ascii="Times New Roman" w:hAnsi="Times New Roman" w:cs="Times New Roman"/>
        </w:rPr>
      </w:pPr>
    </w:p>
    <w:p w14:paraId="7171AEB3" w14:textId="77777777" w:rsidR="00A04E32" w:rsidRPr="00A04E32" w:rsidRDefault="00A04E32" w:rsidP="00A04E32">
      <w:pPr>
        <w:pStyle w:val="Default"/>
        <w:numPr>
          <w:ilvl w:val="0"/>
          <w:numId w:val="14"/>
        </w:numPr>
        <w:rPr>
          <w:rFonts w:ascii="Times New Roman" w:hAnsi="Times New Roman" w:cs="Times New Roman"/>
        </w:rPr>
      </w:pPr>
      <w:r w:rsidRPr="00A04E32">
        <w:rPr>
          <w:rFonts w:ascii="Times New Roman" w:hAnsi="Times New Roman" w:cs="Times New Roman"/>
          <w:b/>
          <w:bCs/>
        </w:rPr>
        <w:t xml:space="preserve">Professionalism </w:t>
      </w:r>
    </w:p>
    <w:p w14:paraId="314809C1" w14:textId="77777777" w:rsidR="00A04E32" w:rsidRPr="00A04E32" w:rsidRDefault="00A04E32" w:rsidP="00A04E32">
      <w:pPr>
        <w:pStyle w:val="Default"/>
        <w:rPr>
          <w:rFonts w:ascii="Times New Roman" w:hAnsi="Times New Roman" w:cs="Times New Roman"/>
        </w:rPr>
      </w:pPr>
    </w:p>
    <w:p w14:paraId="33AB0D5A" w14:textId="77777777" w:rsidR="00A04E32" w:rsidRPr="00A04E32" w:rsidRDefault="00A04E32" w:rsidP="00A04E32">
      <w:pPr>
        <w:pStyle w:val="Default"/>
        <w:ind w:left="720"/>
        <w:rPr>
          <w:rFonts w:ascii="Times New Roman" w:hAnsi="Times New Roman" w:cs="Times New Roman"/>
        </w:rPr>
      </w:pPr>
      <w:r w:rsidRPr="00A04E32">
        <w:rPr>
          <w:rFonts w:ascii="Times New Roman" w:hAnsi="Times New Roman" w:cs="Times New Roman"/>
          <w:bCs/>
        </w:rPr>
        <w:t xml:space="preserve">Fellows are expected to demonstrate a commitment to carrying out professional responsibilities and an adherence to ethical principles. </w:t>
      </w:r>
    </w:p>
    <w:p w14:paraId="442C002D" w14:textId="77777777" w:rsidR="00A04E32" w:rsidRPr="00A04E32" w:rsidRDefault="00A04E32" w:rsidP="00A04E32">
      <w:pPr>
        <w:pStyle w:val="Default"/>
        <w:rPr>
          <w:rFonts w:ascii="Times New Roman" w:hAnsi="Times New Roman" w:cs="Times New Roman"/>
          <w:b/>
          <w:bCs/>
        </w:rPr>
      </w:pPr>
    </w:p>
    <w:p w14:paraId="670F86F3" w14:textId="77777777" w:rsidR="00A04E32" w:rsidRPr="00A04E32" w:rsidRDefault="00A04E32" w:rsidP="00A04E32">
      <w:pPr>
        <w:pStyle w:val="Default"/>
        <w:numPr>
          <w:ilvl w:val="0"/>
          <w:numId w:val="14"/>
        </w:numPr>
        <w:rPr>
          <w:rFonts w:ascii="Times New Roman" w:hAnsi="Times New Roman" w:cs="Times New Roman"/>
        </w:rPr>
      </w:pPr>
      <w:r w:rsidRPr="00A04E32">
        <w:rPr>
          <w:rFonts w:ascii="Times New Roman" w:hAnsi="Times New Roman" w:cs="Times New Roman"/>
          <w:b/>
          <w:bCs/>
        </w:rPr>
        <w:t xml:space="preserve">Systems-based Practice </w:t>
      </w:r>
    </w:p>
    <w:p w14:paraId="59B918DA" w14:textId="77777777" w:rsidR="00A04E32" w:rsidRPr="00A04E32" w:rsidRDefault="00A04E32" w:rsidP="00A04E32">
      <w:pPr>
        <w:pStyle w:val="Default"/>
        <w:rPr>
          <w:rFonts w:ascii="Times New Roman" w:hAnsi="Times New Roman" w:cs="Times New Roman"/>
        </w:rPr>
      </w:pPr>
    </w:p>
    <w:p w14:paraId="2CFB57B6" w14:textId="77777777" w:rsidR="00A04E32" w:rsidRPr="00A04E32" w:rsidRDefault="00A04E32" w:rsidP="00A04E32">
      <w:pPr>
        <w:ind w:left="720"/>
        <w:rPr>
          <w:rFonts w:ascii="Times New Roman" w:hAnsi="Times New Roman" w:cs="Times New Roman"/>
          <w:bCs/>
          <w:sz w:val="24"/>
          <w:szCs w:val="24"/>
        </w:rPr>
      </w:pPr>
      <w:r w:rsidRPr="00A04E32">
        <w:rPr>
          <w:rFonts w:ascii="Times New Roman" w:hAnsi="Times New Roman" w:cs="Times New Roman"/>
          <w:bCs/>
          <w:sz w:val="24"/>
          <w:szCs w:val="24"/>
        </w:rPr>
        <w:t xml:space="preserve">Fellows are expected to demonstrate an awareness of and responsiveness to the larger context and system of health care, as well as the ability to call effectively on other resources in the system to provide optimal health care. </w:t>
      </w:r>
    </w:p>
    <w:p w14:paraId="4160A5E7" w14:textId="77777777" w:rsidR="00A04E32" w:rsidRPr="00A04E32" w:rsidRDefault="00A04E32" w:rsidP="00A04E32">
      <w:pPr>
        <w:ind w:left="720"/>
        <w:rPr>
          <w:rFonts w:ascii="Times New Roman" w:hAnsi="Times New Roman" w:cs="Times New Roman"/>
          <w:b/>
          <w:bCs/>
          <w:sz w:val="24"/>
          <w:szCs w:val="24"/>
        </w:rPr>
      </w:pPr>
    </w:p>
    <w:p w14:paraId="33C95F04" w14:textId="77777777" w:rsidR="00A04E32" w:rsidRPr="00A04E32" w:rsidRDefault="00A04E32" w:rsidP="00A04E32">
      <w:pPr>
        <w:ind w:left="720"/>
        <w:rPr>
          <w:rFonts w:ascii="Times New Roman" w:hAnsi="Times New Roman" w:cs="Times New Roman"/>
          <w:b/>
          <w:bCs/>
          <w:sz w:val="24"/>
          <w:szCs w:val="24"/>
          <w:u w:val="single"/>
        </w:rPr>
      </w:pPr>
      <w:r w:rsidRPr="00A04E32">
        <w:rPr>
          <w:rFonts w:ascii="Times New Roman" w:hAnsi="Times New Roman" w:cs="Times New Roman"/>
          <w:b/>
          <w:bCs/>
          <w:sz w:val="24"/>
          <w:szCs w:val="24"/>
          <w:u w:val="single"/>
        </w:rPr>
        <w:t xml:space="preserve">Overall Site-Specific Goals and Objectives </w:t>
      </w:r>
    </w:p>
    <w:p w14:paraId="4F4EFCF6" w14:textId="77777777" w:rsidR="00A04E32" w:rsidRPr="00A04E32" w:rsidRDefault="00A04E32" w:rsidP="00A04E32">
      <w:pPr>
        <w:ind w:left="720"/>
        <w:rPr>
          <w:rFonts w:ascii="Times New Roman" w:hAnsi="Times New Roman" w:cs="Times New Roman"/>
          <w:bCs/>
          <w:sz w:val="24"/>
          <w:szCs w:val="24"/>
          <w:u w:val="single"/>
        </w:rPr>
      </w:pPr>
    </w:p>
    <w:p w14:paraId="244B4169" w14:textId="77777777" w:rsidR="00A04E32" w:rsidRPr="00A04E32" w:rsidRDefault="00A04E32" w:rsidP="00A04E32">
      <w:pPr>
        <w:ind w:left="720"/>
        <w:rPr>
          <w:rFonts w:ascii="Times New Roman" w:hAnsi="Times New Roman" w:cs="Times New Roman"/>
          <w:bCs/>
          <w:sz w:val="24"/>
          <w:szCs w:val="24"/>
          <w:u w:val="single"/>
        </w:rPr>
      </w:pPr>
      <w:r w:rsidRPr="00A04E32">
        <w:rPr>
          <w:rFonts w:ascii="Times New Roman" w:hAnsi="Times New Roman" w:cs="Times New Roman"/>
          <w:bCs/>
          <w:sz w:val="24"/>
          <w:szCs w:val="24"/>
          <w:u w:val="single"/>
        </w:rPr>
        <w:t xml:space="preserve">Mount Sinai Hospital (MSH) </w:t>
      </w:r>
    </w:p>
    <w:p w14:paraId="76191D07" w14:textId="25A5E84D" w:rsidR="00A04E32" w:rsidRPr="00A04E32" w:rsidRDefault="00A04E32" w:rsidP="00A04E32">
      <w:pPr>
        <w:ind w:left="720"/>
        <w:rPr>
          <w:rFonts w:ascii="Times New Roman" w:hAnsi="Times New Roman" w:cs="Times New Roman"/>
          <w:bCs/>
          <w:sz w:val="24"/>
          <w:szCs w:val="24"/>
        </w:rPr>
      </w:pPr>
      <w:r w:rsidRPr="00A04E32">
        <w:rPr>
          <w:rFonts w:ascii="Times New Roman" w:hAnsi="Times New Roman" w:cs="Times New Roman"/>
          <w:bCs/>
          <w:sz w:val="24"/>
          <w:szCs w:val="24"/>
        </w:rPr>
        <w:t xml:space="preserve">This site includes the Kravis Children's Hospital, the Pediatric Department's facility within the Mount Sinai Medical Center. </w:t>
      </w:r>
      <w:r w:rsidR="005A6CEB">
        <w:rPr>
          <w:rFonts w:ascii="Times New Roman" w:hAnsi="Times New Roman" w:cs="Times New Roman"/>
          <w:bCs/>
          <w:sz w:val="24"/>
          <w:szCs w:val="24"/>
        </w:rPr>
        <w:t>At t</w:t>
      </w:r>
      <w:r w:rsidRPr="00A04E32">
        <w:rPr>
          <w:rFonts w:ascii="Times New Roman" w:hAnsi="Times New Roman" w:cs="Times New Roman"/>
          <w:bCs/>
          <w:sz w:val="24"/>
          <w:szCs w:val="24"/>
        </w:rPr>
        <w:t xml:space="preserve">his site </w:t>
      </w:r>
      <w:r w:rsidR="005A6CEB">
        <w:rPr>
          <w:rFonts w:ascii="Times New Roman" w:hAnsi="Times New Roman" w:cs="Times New Roman"/>
          <w:bCs/>
          <w:sz w:val="24"/>
          <w:szCs w:val="24"/>
        </w:rPr>
        <w:t>trainees</w:t>
      </w:r>
      <w:r w:rsidRPr="00A04E32">
        <w:rPr>
          <w:rFonts w:ascii="Times New Roman" w:hAnsi="Times New Roman" w:cs="Times New Roman"/>
          <w:bCs/>
          <w:sz w:val="24"/>
          <w:szCs w:val="24"/>
        </w:rPr>
        <w:t xml:space="preserve"> lea</w:t>
      </w:r>
      <w:r w:rsidR="005A6CEB">
        <w:rPr>
          <w:rFonts w:ascii="Times New Roman" w:hAnsi="Times New Roman" w:cs="Times New Roman"/>
          <w:bCs/>
          <w:sz w:val="24"/>
          <w:szCs w:val="24"/>
        </w:rPr>
        <w:t>r</w:t>
      </w:r>
      <w:r w:rsidRPr="00A04E32">
        <w:rPr>
          <w:rFonts w:ascii="Times New Roman" w:hAnsi="Times New Roman" w:cs="Times New Roman"/>
          <w:bCs/>
          <w:sz w:val="24"/>
          <w:szCs w:val="24"/>
        </w:rPr>
        <w:t xml:space="preserve">n to monitor, interpret and report long term EEGs for patients admitted to the Epilepsy Monitoring Unit and Intensive Care Unit, learning overall epilepsy patient care, pediatric epilepsy and pediatric epilepsy surgery. </w:t>
      </w:r>
    </w:p>
    <w:p w14:paraId="3C7B851D" w14:textId="77777777" w:rsidR="00A04E32" w:rsidRPr="00A04E32" w:rsidRDefault="00A04E32" w:rsidP="00A04E32">
      <w:pPr>
        <w:ind w:left="720"/>
        <w:rPr>
          <w:rFonts w:ascii="Times New Roman" w:hAnsi="Times New Roman" w:cs="Times New Roman"/>
          <w:bCs/>
          <w:sz w:val="24"/>
          <w:szCs w:val="24"/>
        </w:rPr>
      </w:pPr>
    </w:p>
    <w:p w14:paraId="69AE6ED7" w14:textId="77777777" w:rsidR="00A04E32" w:rsidRPr="00A04E32" w:rsidRDefault="00A04E32" w:rsidP="00A04E32">
      <w:pPr>
        <w:ind w:left="720"/>
        <w:rPr>
          <w:rFonts w:ascii="Times New Roman" w:hAnsi="Times New Roman" w:cs="Times New Roman"/>
          <w:bCs/>
          <w:sz w:val="24"/>
          <w:szCs w:val="24"/>
          <w:u w:val="single"/>
        </w:rPr>
      </w:pPr>
      <w:r w:rsidRPr="00A04E32">
        <w:rPr>
          <w:rFonts w:ascii="Times New Roman" w:hAnsi="Times New Roman" w:cs="Times New Roman"/>
          <w:bCs/>
          <w:sz w:val="24"/>
          <w:szCs w:val="24"/>
          <w:u w:val="single"/>
        </w:rPr>
        <w:t xml:space="preserve">Mount Sinai West (MSW) </w:t>
      </w:r>
    </w:p>
    <w:p w14:paraId="63DF2EFB" w14:textId="77777777" w:rsidR="00A04E32" w:rsidRPr="00A04E32" w:rsidRDefault="00A04E32" w:rsidP="00A04E32">
      <w:pPr>
        <w:ind w:left="720"/>
        <w:rPr>
          <w:rFonts w:ascii="Times New Roman" w:hAnsi="Times New Roman" w:cs="Times New Roman"/>
          <w:bCs/>
          <w:sz w:val="24"/>
          <w:szCs w:val="24"/>
        </w:rPr>
      </w:pPr>
      <w:r w:rsidRPr="00A04E32">
        <w:rPr>
          <w:rFonts w:ascii="Times New Roman" w:hAnsi="Times New Roman" w:cs="Times New Roman"/>
          <w:bCs/>
          <w:sz w:val="24"/>
          <w:szCs w:val="24"/>
        </w:rPr>
        <w:t>This site provides exposure to adult epilepsy surgery, outpatient routine and ambulatory EEGs, and epilepsy care.</w:t>
      </w:r>
    </w:p>
    <w:p w14:paraId="041A3D36" w14:textId="2C3E9742" w:rsidR="00A04E32" w:rsidRPr="00A04E32" w:rsidRDefault="005A6CEB" w:rsidP="00A04E32">
      <w:pPr>
        <w:ind w:left="720"/>
        <w:rPr>
          <w:rFonts w:ascii="Times New Roman" w:hAnsi="Times New Roman" w:cs="Times New Roman"/>
          <w:bCs/>
          <w:sz w:val="24"/>
          <w:szCs w:val="24"/>
        </w:rPr>
      </w:pPr>
      <w:r>
        <w:rPr>
          <w:rFonts w:ascii="Times New Roman" w:hAnsi="Times New Roman" w:cs="Times New Roman"/>
          <w:bCs/>
          <w:sz w:val="24"/>
          <w:szCs w:val="24"/>
        </w:rPr>
        <w:t>At this site, t</w:t>
      </w:r>
      <w:r w:rsidR="00A04E32" w:rsidRPr="00A04E32">
        <w:rPr>
          <w:rFonts w:ascii="Times New Roman" w:hAnsi="Times New Roman" w:cs="Times New Roman"/>
          <w:bCs/>
          <w:sz w:val="24"/>
          <w:szCs w:val="24"/>
        </w:rPr>
        <w:t xml:space="preserve">he epilepsy fellow receives training on reading and reporting of outpatient routine and ambulatory overnight EEGs, inpatient routine and continuous video-EEG monitoring, intracranial EEGs for adult epilepsy surgery patients, cortical mapping of implanted patients, as well as outpatient epilepsy patient care. </w:t>
      </w:r>
    </w:p>
    <w:p w14:paraId="143F5494" w14:textId="77777777" w:rsidR="005A6CEB" w:rsidRDefault="005A6CEB">
      <w:pPr>
        <w:suppressAutoHyphens w:val="0"/>
        <w:spacing w:after="0" w:line="240" w:lineRule="auto"/>
        <w:rPr>
          <w:rFonts w:ascii="Times New Roman" w:hAnsi="Times New Roman" w:cs="Times New Roman"/>
          <w:bCs/>
          <w:sz w:val="24"/>
          <w:szCs w:val="24"/>
        </w:rPr>
      </w:pPr>
      <w:r>
        <w:rPr>
          <w:rFonts w:ascii="Times New Roman" w:hAnsi="Times New Roman" w:cs="Times New Roman"/>
          <w:bCs/>
          <w:sz w:val="24"/>
          <w:szCs w:val="24"/>
        </w:rPr>
        <w:br w:type="page"/>
      </w:r>
    </w:p>
    <w:p w14:paraId="1C1BD581" w14:textId="37CA973E" w:rsidR="00A04E32" w:rsidRPr="005A6CEB" w:rsidRDefault="00A04E32" w:rsidP="00A04E32">
      <w:pPr>
        <w:spacing w:beforeAutospacing="1" w:afterAutospacing="1"/>
        <w:rPr>
          <w:rFonts w:ascii="Times New Roman" w:eastAsia="Times New Roman" w:hAnsi="Times New Roman" w:cs="Times New Roman"/>
          <w:b/>
          <w:bCs/>
          <w:sz w:val="24"/>
          <w:szCs w:val="24"/>
          <w:u w:val="single"/>
        </w:rPr>
      </w:pPr>
      <w:r w:rsidRPr="005A6CEB">
        <w:rPr>
          <w:rFonts w:ascii="Times New Roman" w:eastAsia="Times New Roman" w:hAnsi="Times New Roman" w:cs="Times New Roman"/>
          <w:b/>
          <w:bCs/>
          <w:sz w:val="24"/>
          <w:szCs w:val="24"/>
          <w:u w:val="single"/>
        </w:rPr>
        <w:lastRenderedPageBreak/>
        <w:t xml:space="preserve">Circumstances in which trainees MUST communicate with supervising faculty members: </w:t>
      </w:r>
    </w:p>
    <w:p w14:paraId="402A7EBA" w14:textId="77777777" w:rsidR="00A04E32" w:rsidRPr="00A04E32" w:rsidRDefault="00A04E32" w:rsidP="00A04E32">
      <w:pPr>
        <w:spacing w:beforeAutospacing="1" w:afterAutospacing="1"/>
        <w:rPr>
          <w:rFonts w:ascii="Times New Roman" w:eastAsia="Times New Roman" w:hAnsi="Times New Roman" w:cs="Times New Roman"/>
          <w:sz w:val="24"/>
          <w:szCs w:val="24"/>
        </w:rPr>
      </w:pPr>
      <w:r w:rsidRPr="00A04E32">
        <w:rPr>
          <w:rFonts w:ascii="Times New Roman" w:eastAsia="Times New Roman" w:hAnsi="Times New Roman" w:cs="Times New Roman"/>
          <w:sz w:val="24"/>
          <w:szCs w:val="24"/>
        </w:rPr>
        <w:t xml:space="preserve">A trainee must communicate with the admitting attending or fellow under the following circumstances: </w:t>
      </w:r>
    </w:p>
    <w:p w14:paraId="394C7405" w14:textId="77777777" w:rsidR="00A04E32" w:rsidRPr="00A04E32" w:rsidRDefault="00A04E32" w:rsidP="00A04E32">
      <w:pPr>
        <w:spacing w:beforeAutospacing="1" w:afterAutospacing="1"/>
        <w:ind w:left="360"/>
        <w:rPr>
          <w:rFonts w:ascii="Times New Roman" w:eastAsia="Times New Roman" w:hAnsi="Times New Roman" w:cs="Times New Roman"/>
          <w:sz w:val="24"/>
          <w:szCs w:val="24"/>
        </w:rPr>
      </w:pPr>
      <w:r w:rsidRPr="00A04E32">
        <w:rPr>
          <w:rFonts w:ascii="Times New Roman" w:eastAsia="Symbol" w:hAnsi="Times New Roman" w:cs="Times New Roman"/>
          <w:sz w:val="24"/>
          <w:szCs w:val="24"/>
        </w:rPr>
        <w:t></w:t>
      </w:r>
      <w:r w:rsidRPr="00A04E32">
        <w:rPr>
          <w:rFonts w:ascii="Times New Roman" w:eastAsia="Times New Roman" w:hAnsi="Times New Roman" w:cs="Times New Roman"/>
          <w:sz w:val="24"/>
          <w:szCs w:val="24"/>
        </w:rPr>
        <w:t xml:space="preserve">  Their patient is admitted to the epilepsy monitoring unit </w:t>
      </w:r>
    </w:p>
    <w:p w14:paraId="450BC479" w14:textId="77777777" w:rsidR="00A04E32" w:rsidRPr="00A04E32" w:rsidRDefault="00A04E32" w:rsidP="00A04E32">
      <w:pPr>
        <w:spacing w:beforeAutospacing="1" w:afterAutospacing="1"/>
        <w:ind w:left="360"/>
        <w:rPr>
          <w:rFonts w:ascii="Times New Roman" w:eastAsia="Times New Roman" w:hAnsi="Times New Roman" w:cs="Times New Roman"/>
          <w:sz w:val="24"/>
          <w:szCs w:val="24"/>
        </w:rPr>
      </w:pPr>
      <w:r w:rsidRPr="00A04E32">
        <w:rPr>
          <w:rFonts w:ascii="Times New Roman" w:eastAsia="Symbol" w:hAnsi="Times New Roman" w:cs="Times New Roman"/>
          <w:sz w:val="24"/>
          <w:szCs w:val="24"/>
        </w:rPr>
        <w:t></w:t>
      </w:r>
      <w:r w:rsidRPr="00A04E32">
        <w:rPr>
          <w:rFonts w:ascii="Times New Roman" w:eastAsia="Times New Roman" w:hAnsi="Times New Roman" w:cs="Times New Roman"/>
          <w:sz w:val="24"/>
          <w:szCs w:val="24"/>
        </w:rPr>
        <w:t xml:space="preserve">  Their patient is admitted to the Neuroscience Intensive Care Unit </w:t>
      </w:r>
    </w:p>
    <w:p w14:paraId="6F7D3BEF" w14:textId="77777777" w:rsidR="00A04E32" w:rsidRPr="00A04E32" w:rsidRDefault="00A04E32" w:rsidP="00A04E32">
      <w:pPr>
        <w:spacing w:beforeAutospacing="1" w:afterAutospacing="1"/>
        <w:ind w:left="360"/>
        <w:rPr>
          <w:rFonts w:ascii="Times New Roman" w:eastAsia="Times New Roman" w:hAnsi="Times New Roman" w:cs="Times New Roman"/>
          <w:sz w:val="24"/>
          <w:szCs w:val="24"/>
        </w:rPr>
      </w:pPr>
      <w:r w:rsidRPr="00A04E32">
        <w:rPr>
          <w:rFonts w:ascii="Times New Roman" w:eastAsia="Symbol" w:hAnsi="Times New Roman" w:cs="Times New Roman"/>
          <w:sz w:val="24"/>
          <w:szCs w:val="24"/>
        </w:rPr>
        <w:t></w:t>
      </w:r>
      <w:r w:rsidRPr="00A04E32">
        <w:rPr>
          <w:rFonts w:ascii="Times New Roman" w:eastAsia="Times New Roman" w:hAnsi="Times New Roman" w:cs="Times New Roman"/>
          <w:sz w:val="24"/>
          <w:szCs w:val="24"/>
        </w:rPr>
        <w:t xml:space="preserve">  Their patient is undergoing epilepsy surgery </w:t>
      </w:r>
    </w:p>
    <w:p w14:paraId="327121D5" w14:textId="77777777" w:rsidR="00A04E32" w:rsidRPr="00A04E32" w:rsidRDefault="00A04E32" w:rsidP="00A04E32">
      <w:pPr>
        <w:spacing w:beforeAutospacing="1" w:afterAutospacing="1"/>
        <w:ind w:left="360"/>
        <w:rPr>
          <w:rFonts w:ascii="Times New Roman" w:eastAsia="Times New Roman" w:hAnsi="Times New Roman" w:cs="Times New Roman"/>
          <w:sz w:val="24"/>
          <w:szCs w:val="24"/>
        </w:rPr>
      </w:pPr>
      <w:r w:rsidRPr="00A04E32">
        <w:rPr>
          <w:rFonts w:ascii="Times New Roman" w:eastAsia="Symbol" w:hAnsi="Times New Roman" w:cs="Times New Roman"/>
          <w:sz w:val="24"/>
          <w:szCs w:val="24"/>
        </w:rPr>
        <w:t></w:t>
      </w:r>
      <w:r w:rsidRPr="00A04E32">
        <w:rPr>
          <w:rFonts w:ascii="Times New Roman" w:eastAsia="Times New Roman" w:hAnsi="Times New Roman" w:cs="Times New Roman"/>
          <w:sz w:val="24"/>
          <w:szCs w:val="24"/>
        </w:rPr>
        <w:t xml:space="preserve">  Significant change/worsening of clinical status </w:t>
      </w:r>
    </w:p>
    <w:p w14:paraId="392BB255" w14:textId="77777777" w:rsidR="00A04E32" w:rsidRPr="00A04E32" w:rsidRDefault="00A04E32" w:rsidP="00A04E32">
      <w:pPr>
        <w:spacing w:beforeAutospacing="1" w:afterAutospacing="1"/>
        <w:ind w:left="360"/>
        <w:rPr>
          <w:rFonts w:ascii="Times New Roman" w:eastAsia="Times New Roman" w:hAnsi="Times New Roman" w:cs="Times New Roman"/>
          <w:sz w:val="24"/>
          <w:szCs w:val="24"/>
        </w:rPr>
      </w:pPr>
    </w:p>
    <w:p w14:paraId="729CE4FF" w14:textId="77777777" w:rsidR="00A04E32" w:rsidRPr="00A04E32" w:rsidRDefault="00A04E32" w:rsidP="00A04E32">
      <w:pPr>
        <w:ind w:left="360"/>
        <w:rPr>
          <w:rFonts w:ascii="Times New Roman" w:hAnsi="Times New Roman" w:cs="Times New Roman"/>
          <w:sz w:val="24"/>
          <w:szCs w:val="24"/>
        </w:rPr>
      </w:pPr>
    </w:p>
    <w:p w14:paraId="0809F257" w14:textId="77777777" w:rsidR="00A04E32" w:rsidRPr="00A04E32" w:rsidRDefault="00A04E32" w:rsidP="00A04E32">
      <w:pPr>
        <w:ind w:left="360"/>
        <w:rPr>
          <w:rFonts w:ascii="Times New Roman" w:hAnsi="Times New Roman" w:cs="Times New Roman"/>
          <w:sz w:val="24"/>
          <w:szCs w:val="24"/>
        </w:rPr>
      </w:pPr>
    </w:p>
    <w:p w14:paraId="00A2B612" w14:textId="77777777" w:rsidR="00A04E32" w:rsidRPr="00A04E32" w:rsidRDefault="00A04E32" w:rsidP="00A04E32">
      <w:pPr>
        <w:ind w:left="360"/>
        <w:rPr>
          <w:rFonts w:ascii="Times New Roman" w:hAnsi="Times New Roman" w:cs="Times New Roman"/>
          <w:sz w:val="24"/>
          <w:szCs w:val="24"/>
        </w:rPr>
      </w:pPr>
    </w:p>
    <w:p w14:paraId="7D2F886F" w14:textId="58ADF15F" w:rsidR="00906678" w:rsidRDefault="00906678">
      <w:p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C446DBC" w14:textId="77777777" w:rsidR="009C5B22" w:rsidRPr="009C5B22" w:rsidRDefault="009C5B22" w:rsidP="009C5B22">
      <w:pPr>
        <w:jc w:val="center"/>
        <w:rPr>
          <w:rFonts w:ascii="Times New Roman" w:hAnsi="Times New Roman" w:cs="Times New Roman"/>
          <w:sz w:val="24"/>
          <w:szCs w:val="24"/>
        </w:rPr>
      </w:pPr>
      <w:r w:rsidRPr="009C5B22">
        <w:rPr>
          <w:rFonts w:ascii="Times New Roman" w:hAnsi="Times New Roman" w:cs="Times New Roman"/>
          <w:b/>
          <w:sz w:val="24"/>
          <w:szCs w:val="24"/>
        </w:rPr>
        <w:lastRenderedPageBreak/>
        <w:t xml:space="preserve">Epilepsy Team Members </w:t>
      </w:r>
    </w:p>
    <w:tbl>
      <w:tblPr>
        <w:tblStyle w:val="TableGrid1"/>
        <w:tblW w:w="10170" w:type="dxa"/>
        <w:tblInd w:w="-365" w:type="dxa"/>
        <w:tblLayout w:type="fixed"/>
        <w:tblLook w:val="04A0" w:firstRow="1" w:lastRow="0" w:firstColumn="1" w:lastColumn="0" w:noHBand="0" w:noVBand="1"/>
      </w:tblPr>
      <w:tblGrid>
        <w:gridCol w:w="3060"/>
        <w:gridCol w:w="2520"/>
        <w:gridCol w:w="4590"/>
      </w:tblGrid>
      <w:tr w:rsidR="009C5B22" w:rsidRPr="009C5B22" w14:paraId="38346D92" w14:textId="77777777" w:rsidTr="00651C45">
        <w:trPr>
          <w:trHeight w:val="350"/>
        </w:trPr>
        <w:tc>
          <w:tcPr>
            <w:tcW w:w="3060" w:type="dxa"/>
          </w:tcPr>
          <w:p w14:paraId="583280F0" w14:textId="77777777" w:rsidR="009C5B22" w:rsidRPr="009C5B22" w:rsidRDefault="009C5B22" w:rsidP="00651C45">
            <w:pPr>
              <w:widowControl w:val="0"/>
              <w:spacing w:after="0" w:line="240" w:lineRule="auto"/>
              <w:rPr>
                <w:rFonts w:ascii="Times New Roman" w:hAnsi="Times New Roman" w:cs="Times New Roman"/>
                <w:b/>
                <w:bCs/>
                <w:sz w:val="24"/>
                <w:szCs w:val="24"/>
              </w:rPr>
            </w:pPr>
            <w:r w:rsidRPr="009C5B22">
              <w:rPr>
                <w:rFonts w:ascii="Times New Roman" w:eastAsia="Calibri" w:hAnsi="Times New Roman" w:cs="Times New Roman"/>
                <w:b/>
                <w:bCs/>
                <w:sz w:val="24"/>
                <w:szCs w:val="24"/>
              </w:rPr>
              <w:t>Name</w:t>
            </w:r>
          </w:p>
        </w:tc>
        <w:tc>
          <w:tcPr>
            <w:tcW w:w="2520" w:type="dxa"/>
          </w:tcPr>
          <w:p w14:paraId="24896782" w14:textId="77777777" w:rsidR="009C5B22" w:rsidRPr="009C5B22" w:rsidRDefault="009C5B22" w:rsidP="00651C45">
            <w:pPr>
              <w:widowControl w:val="0"/>
              <w:spacing w:after="0" w:line="240" w:lineRule="auto"/>
              <w:rPr>
                <w:rFonts w:ascii="Times New Roman" w:hAnsi="Times New Roman" w:cs="Times New Roman"/>
                <w:b/>
                <w:bCs/>
                <w:sz w:val="24"/>
                <w:szCs w:val="24"/>
              </w:rPr>
            </w:pPr>
            <w:r w:rsidRPr="009C5B22">
              <w:rPr>
                <w:rFonts w:ascii="Times New Roman" w:eastAsia="Calibri" w:hAnsi="Times New Roman" w:cs="Times New Roman"/>
                <w:b/>
                <w:bCs/>
                <w:sz w:val="24"/>
                <w:szCs w:val="24"/>
              </w:rPr>
              <w:t>Phone number</w:t>
            </w:r>
          </w:p>
        </w:tc>
        <w:tc>
          <w:tcPr>
            <w:tcW w:w="4590" w:type="dxa"/>
          </w:tcPr>
          <w:p w14:paraId="4654A46B" w14:textId="77777777" w:rsidR="009C5B22" w:rsidRPr="009C5B22" w:rsidRDefault="009C5B22" w:rsidP="00651C45">
            <w:pPr>
              <w:widowControl w:val="0"/>
              <w:spacing w:after="0" w:line="240" w:lineRule="auto"/>
              <w:rPr>
                <w:rFonts w:ascii="Times New Roman" w:hAnsi="Times New Roman" w:cs="Times New Roman"/>
                <w:b/>
                <w:bCs/>
                <w:sz w:val="24"/>
                <w:szCs w:val="24"/>
              </w:rPr>
            </w:pPr>
            <w:r w:rsidRPr="009C5B22">
              <w:rPr>
                <w:rFonts w:ascii="Times New Roman" w:eastAsia="Calibri" w:hAnsi="Times New Roman" w:cs="Times New Roman"/>
                <w:b/>
                <w:bCs/>
                <w:sz w:val="24"/>
                <w:szCs w:val="24"/>
              </w:rPr>
              <w:t>Email</w:t>
            </w:r>
          </w:p>
        </w:tc>
      </w:tr>
      <w:tr w:rsidR="009C5B22" w:rsidRPr="009C5B22" w14:paraId="3805D044" w14:textId="77777777" w:rsidTr="00651C45">
        <w:tc>
          <w:tcPr>
            <w:tcW w:w="3060" w:type="dxa"/>
          </w:tcPr>
          <w:p w14:paraId="4E5C4591" w14:textId="77777777" w:rsidR="009C5B22" w:rsidRPr="009C5B22" w:rsidRDefault="009C5B22" w:rsidP="00651C45">
            <w:pPr>
              <w:widowControl w:val="0"/>
              <w:spacing w:after="0" w:line="240" w:lineRule="auto"/>
              <w:rPr>
                <w:rFonts w:ascii="Times New Roman" w:hAnsi="Times New Roman" w:cs="Times New Roman"/>
                <w:b/>
                <w:bCs/>
                <w:i/>
                <w:iCs/>
                <w:sz w:val="24"/>
                <w:szCs w:val="24"/>
              </w:rPr>
            </w:pPr>
            <w:r w:rsidRPr="009C5B22">
              <w:rPr>
                <w:rFonts w:ascii="Times New Roman" w:eastAsia="Calibri" w:hAnsi="Times New Roman" w:cs="Times New Roman"/>
                <w:b/>
                <w:bCs/>
                <w:i/>
                <w:iCs/>
                <w:sz w:val="24"/>
                <w:szCs w:val="24"/>
              </w:rPr>
              <w:t xml:space="preserve">EMU attendings (listed alphabetically) </w:t>
            </w:r>
          </w:p>
        </w:tc>
        <w:tc>
          <w:tcPr>
            <w:tcW w:w="2520" w:type="dxa"/>
          </w:tcPr>
          <w:p w14:paraId="44E5A91D"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3995846B"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3E33798D" w14:textId="77777777" w:rsidTr="00651C45">
        <w:tc>
          <w:tcPr>
            <w:tcW w:w="3060" w:type="dxa"/>
          </w:tcPr>
          <w:p w14:paraId="5213A0E9"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Anuradha Singh, MD</w:t>
            </w:r>
          </w:p>
        </w:tc>
        <w:tc>
          <w:tcPr>
            <w:tcW w:w="2520" w:type="dxa"/>
          </w:tcPr>
          <w:p w14:paraId="5610ED2D"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917-545-3407</w:t>
            </w:r>
          </w:p>
        </w:tc>
        <w:tc>
          <w:tcPr>
            <w:tcW w:w="4590" w:type="dxa"/>
          </w:tcPr>
          <w:p w14:paraId="6267ABB7"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Anuradha.singh@mssm.edu</w:t>
            </w:r>
          </w:p>
        </w:tc>
      </w:tr>
      <w:tr w:rsidR="009C5B22" w:rsidRPr="009C5B22" w14:paraId="16F12A46" w14:textId="77777777" w:rsidTr="00651C45">
        <w:tc>
          <w:tcPr>
            <w:tcW w:w="3060" w:type="dxa"/>
          </w:tcPr>
          <w:p w14:paraId="57CAE98B"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James “Jake” Young, MD</w:t>
            </w:r>
          </w:p>
        </w:tc>
        <w:tc>
          <w:tcPr>
            <w:tcW w:w="2520" w:type="dxa"/>
          </w:tcPr>
          <w:p w14:paraId="1E6E52BD"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917-544-1828</w:t>
            </w:r>
          </w:p>
        </w:tc>
        <w:tc>
          <w:tcPr>
            <w:tcW w:w="4590" w:type="dxa"/>
          </w:tcPr>
          <w:p w14:paraId="0968DCF4"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James.young@mssm.edu</w:t>
            </w:r>
          </w:p>
        </w:tc>
      </w:tr>
      <w:tr w:rsidR="009C5B22" w:rsidRPr="009C5B22" w14:paraId="43570A69" w14:textId="77777777" w:rsidTr="00651C45">
        <w:tc>
          <w:tcPr>
            <w:tcW w:w="3060" w:type="dxa"/>
          </w:tcPr>
          <w:p w14:paraId="3CEF8AA9"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Jiyeoun “Jenna” Yoo, MD</w:t>
            </w:r>
          </w:p>
        </w:tc>
        <w:tc>
          <w:tcPr>
            <w:tcW w:w="2520" w:type="dxa"/>
          </w:tcPr>
          <w:p w14:paraId="4CA736F5"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510-529-1957</w:t>
            </w:r>
          </w:p>
        </w:tc>
        <w:tc>
          <w:tcPr>
            <w:tcW w:w="4590" w:type="dxa"/>
          </w:tcPr>
          <w:p w14:paraId="45F42C5F"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Jiyeoun.yoo@mssm.edu</w:t>
            </w:r>
          </w:p>
        </w:tc>
      </w:tr>
      <w:tr w:rsidR="009C5B22" w:rsidRPr="009C5B22" w14:paraId="4C7632EE" w14:textId="77777777" w:rsidTr="00651C45">
        <w:tc>
          <w:tcPr>
            <w:tcW w:w="3060" w:type="dxa"/>
          </w:tcPr>
          <w:p w14:paraId="7D372613"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Kyusang Lee, MD</w:t>
            </w:r>
          </w:p>
        </w:tc>
        <w:tc>
          <w:tcPr>
            <w:tcW w:w="2520" w:type="dxa"/>
          </w:tcPr>
          <w:p w14:paraId="47BC8F21"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917-757-7565</w:t>
            </w:r>
          </w:p>
        </w:tc>
        <w:tc>
          <w:tcPr>
            <w:tcW w:w="4590" w:type="dxa"/>
          </w:tcPr>
          <w:p w14:paraId="27CBB1F1"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Kyusang.lee@mountisinai.org</w:t>
            </w:r>
          </w:p>
        </w:tc>
      </w:tr>
      <w:tr w:rsidR="009C5B22" w:rsidRPr="009C5B22" w14:paraId="38825B5D" w14:textId="77777777" w:rsidTr="00651C45">
        <w:tc>
          <w:tcPr>
            <w:tcW w:w="3060" w:type="dxa"/>
          </w:tcPr>
          <w:p w14:paraId="6D8CC021"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Lara Marcuse, MD</w:t>
            </w:r>
          </w:p>
        </w:tc>
        <w:tc>
          <w:tcPr>
            <w:tcW w:w="2520" w:type="dxa"/>
          </w:tcPr>
          <w:p w14:paraId="4BB3B2DD"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917-459-3595</w:t>
            </w:r>
          </w:p>
        </w:tc>
        <w:tc>
          <w:tcPr>
            <w:tcW w:w="4590" w:type="dxa"/>
          </w:tcPr>
          <w:p w14:paraId="47E1B24F"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Lara.marcuse@mssm.edu</w:t>
            </w:r>
          </w:p>
        </w:tc>
      </w:tr>
      <w:tr w:rsidR="009C5B22" w:rsidRPr="009C5B22" w14:paraId="04570080" w14:textId="77777777" w:rsidTr="00651C45">
        <w:tc>
          <w:tcPr>
            <w:tcW w:w="3060" w:type="dxa"/>
          </w:tcPr>
          <w:p w14:paraId="7BF7D061"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Leah Blank, MD</w:t>
            </w:r>
          </w:p>
        </w:tc>
        <w:tc>
          <w:tcPr>
            <w:tcW w:w="2520" w:type="dxa"/>
          </w:tcPr>
          <w:p w14:paraId="6D021205"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857-998-0661</w:t>
            </w:r>
          </w:p>
        </w:tc>
        <w:tc>
          <w:tcPr>
            <w:tcW w:w="4590" w:type="dxa"/>
          </w:tcPr>
          <w:p w14:paraId="037A4288"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Leah.blank@mssm.edu</w:t>
            </w:r>
          </w:p>
        </w:tc>
      </w:tr>
      <w:tr w:rsidR="009C5B22" w:rsidRPr="009C5B22" w14:paraId="3702DC5C" w14:textId="77777777" w:rsidTr="00651C45">
        <w:tc>
          <w:tcPr>
            <w:tcW w:w="3060" w:type="dxa"/>
          </w:tcPr>
          <w:p w14:paraId="18BADE9B"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Madeline Fields, MD</w:t>
            </w:r>
          </w:p>
        </w:tc>
        <w:tc>
          <w:tcPr>
            <w:tcW w:w="2520" w:type="dxa"/>
          </w:tcPr>
          <w:p w14:paraId="53FAAB50"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917-945-9569</w:t>
            </w:r>
          </w:p>
        </w:tc>
        <w:tc>
          <w:tcPr>
            <w:tcW w:w="4590" w:type="dxa"/>
          </w:tcPr>
          <w:p w14:paraId="528AEF15"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Madeline.fields@mssm.edu</w:t>
            </w:r>
          </w:p>
        </w:tc>
      </w:tr>
      <w:tr w:rsidR="009C5B22" w:rsidRPr="009C5B22" w14:paraId="623F775F" w14:textId="77777777" w:rsidTr="00651C45">
        <w:tc>
          <w:tcPr>
            <w:tcW w:w="3060" w:type="dxa"/>
          </w:tcPr>
          <w:p w14:paraId="03CC8633"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Maite La Vega-Talbott, MD</w:t>
            </w:r>
          </w:p>
        </w:tc>
        <w:tc>
          <w:tcPr>
            <w:tcW w:w="2520" w:type="dxa"/>
          </w:tcPr>
          <w:p w14:paraId="5844FEA9"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917-697-5531</w:t>
            </w:r>
          </w:p>
        </w:tc>
        <w:tc>
          <w:tcPr>
            <w:tcW w:w="4590" w:type="dxa"/>
          </w:tcPr>
          <w:p w14:paraId="69EA72B5"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Maite.LaVega-Talbott@mountisinai.org</w:t>
            </w:r>
          </w:p>
        </w:tc>
      </w:tr>
      <w:tr w:rsidR="009C5B22" w:rsidRPr="009C5B22" w14:paraId="2C04DF35" w14:textId="77777777" w:rsidTr="00651C45">
        <w:tc>
          <w:tcPr>
            <w:tcW w:w="3060" w:type="dxa"/>
          </w:tcPr>
          <w:p w14:paraId="37D36DC0"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Natasha Acosta-Diaz, MD </w:t>
            </w:r>
          </w:p>
        </w:tc>
        <w:tc>
          <w:tcPr>
            <w:tcW w:w="2520" w:type="dxa"/>
          </w:tcPr>
          <w:p w14:paraId="45262A5A"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917-282-8191</w:t>
            </w:r>
          </w:p>
        </w:tc>
        <w:tc>
          <w:tcPr>
            <w:tcW w:w="4590" w:type="dxa"/>
          </w:tcPr>
          <w:p w14:paraId="6433A319"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Natasha.acosta-diaz@mssm.edu</w:t>
            </w:r>
          </w:p>
        </w:tc>
      </w:tr>
      <w:tr w:rsidR="009C5B22" w:rsidRPr="009C5B22" w14:paraId="5B95A1A5" w14:textId="77777777" w:rsidTr="00651C45">
        <w:tc>
          <w:tcPr>
            <w:tcW w:w="3060" w:type="dxa"/>
          </w:tcPr>
          <w:p w14:paraId="51F3C806"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Sonam Verma, MD </w:t>
            </w:r>
          </w:p>
        </w:tc>
        <w:tc>
          <w:tcPr>
            <w:tcW w:w="2520" w:type="dxa"/>
          </w:tcPr>
          <w:p w14:paraId="104D6ADF"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732-788-4778</w:t>
            </w:r>
          </w:p>
        </w:tc>
        <w:tc>
          <w:tcPr>
            <w:tcW w:w="4590" w:type="dxa"/>
          </w:tcPr>
          <w:p w14:paraId="05099494" w14:textId="77777777" w:rsidR="009C5B22" w:rsidRPr="009C5B22" w:rsidRDefault="009C5B22" w:rsidP="00651C45">
            <w:pPr>
              <w:widowControl w:val="0"/>
              <w:spacing w:after="0" w:line="240" w:lineRule="auto"/>
              <w:rPr>
                <w:rFonts w:ascii="Times New Roman" w:hAnsi="Times New Roman" w:cs="Times New Roman"/>
                <w:sz w:val="24"/>
                <w:szCs w:val="24"/>
              </w:rPr>
            </w:pPr>
            <w:hyperlink r:id="rId9">
              <w:r w:rsidRPr="009C5B22">
                <w:rPr>
                  <w:rStyle w:val="Hyperlink"/>
                  <w:rFonts w:ascii="Times New Roman" w:eastAsia="Calibri" w:hAnsi="Times New Roman" w:cs="Times New Roman"/>
                  <w:sz w:val="24"/>
                  <w:szCs w:val="24"/>
                </w:rPr>
                <w:t>Sonam.verma@mssm.edu</w:t>
              </w:r>
            </w:hyperlink>
          </w:p>
        </w:tc>
      </w:tr>
      <w:tr w:rsidR="009C5B22" w:rsidRPr="009C5B22" w14:paraId="7393C69A" w14:textId="77777777" w:rsidTr="00651C45">
        <w:tc>
          <w:tcPr>
            <w:tcW w:w="3060" w:type="dxa"/>
          </w:tcPr>
          <w:p w14:paraId="16671368"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2520" w:type="dxa"/>
          </w:tcPr>
          <w:p w14:paraId="0B6035CE"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04FCDC15"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0A43BDE8" w14:textId="77777777" w:rsidTr="00651C45">
        <w:tc>
          <w:tcPr>
            <w:tcW w:w="3060" w:type="dxa"/>
          </w:tcPr>
          <w:p w14:paraId="0736EBE6" w14:textId="77777777" w:rsidR="009C5B22" w:rsidRPr="009C5B22" w:rsidRDefault="009C5B22" w:rsidP="00651C45">
            <w:pPr>
              <w:widowControl w:val="0"/>
              <w:spacing w:after="0" w:line="240" w:lineRule="auto"/>
              <w:rPr>
                <w:rFonts w:ascii="Times New Roman" w:hAnsi="Times New Roman" w:cs="Times New Roman"/>
                <w:b/>
                <w:bCs/>
                <w:i/>
                <w:iCs/>
                <w:sz w:val="24"/>
                <w:szCs w:val="24"/>
              </w:rPr>
            </w:pPr>
            <w:r w:rsidRPr="009C5B22">
              <w:rPr>
                <w:rFonts w:ascii="Times New Roman" w:eastAsia="Calibri" w:hAnsi="Times New Roman" w:cs="Times New Roman"/>
                <w:b/>
                <w:bCs/>
                <w:i/>
                <w:iCs/>
                <w:sz w:val="24"/>
                <w:szCs w:val="24"/>
              </w:rPr>
              <w:t>Nurse Practitioners</w:t>
            </w:r>
          </w:p>
        </w:tc>
        <w:tc>
          <w:tcPr>
            <w:tcW w:w="2520" w:type="dxa"/>
          </w:tcPr>
          <w:p w14:paraId="61048409"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054A30EE"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7516F6AB" w14:textId="77777777" w:rsidTr="00651C45">
        <w:tc>
          <w:tcPr>
            <w:tcW w:w="3060" w:type="dxa"/>
          </w:tcPr>
          <w:p w14:paraId="63D91D89"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Dina Bolden (MSW inpatient) </w:t>
            </w:r>
          </w:p>
        </w:tc>
        <w:tc>
          <w:tcPr>
            <w:tcW w:w="2520" w:type="dxa"/>
          </w:tcPr>
          <w:p w14:paraId="1B4EE9B6"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917-531-2685</w:t>
            </w:r>
          </w:p>
        </w:tc>
        <w:tc>
          <w:tcPr>
            <w:tcW w:w="4590" w:type="dxa"/>
          </w:tcPr>
          <w:p w14:paraId="3D68B5E5"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Dina.bolden@mountsinai.org</w:t>
            </w:r>
          </w:p>
        </w:tc>
      </w:tr>
      <w:tr w:rsidR="009C5B22" w:rsidRPr="009C5B22" w14:paraId="6339AFA0" w14:textId="77777777" w:rsidTr="00651C45">
        <w:tc>
          <w:tcPr>
            <w:tcW w:w="3060" w:type="dxa"/>
          </w:tcPr>
          <w:p w14:paraId="0D01EE38"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Jessica Claro (MSH outpatient) </w:t>
            </w:r>
          </w:p>
        </w:tc>
        <w:tc>
          <w:tcPr>
            <w:tcW w:w="2520" w:type="dxa"/>
          </w:tcPr>
          <w:p w14:paraId="1E1C83A2"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646-276-7523</w:t>
            </w:r>
          </w:p>
        </w:tc>
        <w:tc>
          <w:tcPr>
            <w:tcW w:w="4590" w:type="dxa"/>
          </w:tcPr>
          <w:p w14:paraId="46F2948D"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Jessica.claro@mssm.edu</w:t>
            </w:r>
          </w:p>
        </w:tc>
      </w:tr>
      <w:tr w:rsidR="009C5B22" w:rsidRPr="009C5B22" w14:paraId="72EB6CBF" w14:textId="77777777" w:rsidTr="00651C45">
        <w:trPr>
          <w:trHeight w:val="350"/>
        </w:trPr>
        <w:tc>
          <w:tcPr>
            <w:tcW w:w="3060" w:type="dxa"/>
          </w:tcPr>
          <w:p w14:paraId="37137520"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Soka Yu (MSW outpatient) </w:t>
            </w:r>
          </w:p>
        </w:tc>
        <w:tc>
          <w:tcPr>
            <w:tcW w:w="2520" w:type="dxa"/>
          </w:tcPr>
          <w:p w14:paraId="00812AF7"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646-877-2952</w:t>
            </w:r>
          </w:p>
        </w:tc>
        <w:tc>
          <w:tcPr>
            <w:tcW w:w="4590" w:type="dxa"/>
          </w:tcPr>
          <w:p w14:paraId="7659ED24" w14:textId="77777777" w:rsidR="009C5B22" w:rsidRPr="009C5B22" w:rsidRDefault="009C5B22" w:rsidP="00651C45">
            <w:pPr>
              <w:widowControl w:val="0"/>
              <w:spacing w:after="0" w:line="240" w:lineRule="auto"/>
              <w:rPr>
                <w:rFonts w:ascii="Times New Roman" w:hAnsi="Times New Roman" w:cs="Times New Roman"/>
                <w:sz w:val="24"/>
                <w:szCs w:val="24"/>
              </w:rPr>
            </w:pPr>
            <w:hyperlink r:id="rId10">
              <w:r w:rsidRPr="009C5B22">
                <w:rPr>
                  <w:rStyle w:val="Hyperlink"/>
                  <w:rFonts w:ascii="Times New Roman" w:eastAsia="Calibri" w:hAnsi="Times New Roman" w:cs="Times New Roman"/>
                  <w:sz w:val="24"/>
                  <w:szCs w:val="24"/>
                </w:rPr>
                <w:t>Soka.yu@mountsinai.org</w:t>
              </w:r>
            </w:hyperlink>
            <w:r w:rsidRPr="009C5B22">
              <w:rPr>
                <w:rFonts w:ascii="Times New Roman" w:eastAsia="Calibri" w:hAnsi="Times New Roman" w:cs="Times New Roman"/>
                <w:sz w:val="24"/>
                <w:szCs w:val="24"/>
              </w:rPr>
              <w:t xml:space="preserve"> </w:t>
            </w:r>
          </w:p>
        </w:tc>
      </w:tr>
      <w:tr w:rsidR="009C5B22" w:rsidRPr="009C5B22" w14:paraId="3DDB7C74" w14:textId="77777777" w:rsidTr="00651C45">
        <w:tc>
          <w:tcPr>
            <w:tcW w:w="3060" w:type="dxa"/>
          </w:tcPr>
          <w:p w14:paraId="4CB7CBB4" w14:textId="77777777" w:rsidR="009C5B22" w:rsidRPr="009C5B22" w:rsidRDefault="009C5B22" w:rsidP="00651C45">
            <w:pPr>
              <w:widowControl w:val="0"/>
              <w:spacing w:after="0" w:line="240" w:lineRule="auto"/>
              <w:rPr>
                <w:rFonts w:ascii="Times New Roman" w:hAnsi="Times New Roman" w:cs="Times New Roman"/>
                <w:bCs/>
                <w:sz w:val="24"/>
                <w:szCs w:val="24"/>
              </w:rPr>
            </w:pPr>
            <w:r w:rsidRPr="009C5B22">
              <w:rPr>
                <w:rFonts w:ascii="Times New Roman" w:hAnsi="Times New Roman" w:cs="Times New Roman"/>
                <w:bCs/>
                <w:sz w:val="24"/>
                <w:szCs w:val="24"/>
              </w:rPr>
              <w:t xml:space="preserve">Timothy Bell (Kravis inpatient) </w:t>
            </w:r>
          </w:p>
        </w:tc>
        <w:tc>
          <w:tcPr>
            <w:tcW w:w="2520" w:type="dxa"/>
          </w:tcPr>
          <w:p w14:paraId="420E9D05"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45AAA07C"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hAnsi="Times New Roman" w:cs="Times New Roman"/>
                <w:sz w:val="24"/>
                <w:szCs w:val="24"/>
              </w:rPr>
              <w:t>Timothy.bell@mountsinai.org</w:t>
            </w:r>
          </w:p>
        </w:tc>
      </w:tr>
      <w:tr w:rsidR="009C5B22" w:rsidRPr="009C5B22" w14:paraId="2E625640" w14:textId="77777777" w:rsidTr="00651C45">
        <w:tc>
          <w:tcPr>
            <w:tcW w:w="3060" w:type="dxa"/>
          </w:tcPr>
          <w:p w14:paraId="28424BF4" w14:textId="77777777" w:rsidR="009C5B22" w:rsidRPr="009C5B22" w:rsidRDefault="009C5B22" w:rsidP="00651C45">
            <w:pPr>
              <w:widowControl w:val="0"/>
              <w:spacing w:after="0" w:line="240" w:lineRule="auto"/>
              <w:rPr>
                <w:rFonts w:ascii="Times New Roman" w:hAnsi="Times New Roman" w:cs="Times New Roman"/>
                <w:b/>
                <w:sz w:val="24"/>
                <w:szCs w:val="24"/>
              </w:rPr>
            </w:pPr>
          </w:p>
        </w:tc>
        <w:tc>
          <w:tcPr>
            <w:tcW w:w="2520" w:type="dxa"/>
          </w:tcPr>
          <w:p w14:paraId="12689301"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50DC4C27"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56555712" w14:textId="77777777" w:rsidTr="00651C45">
        <w:tc>
          <w:tcPr>
            <w:tcW w:w="3060" w:type="dxa"/>
          </w:tcPr>
          <w:p w14:paraId="0D93A62D"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b/>
                <w:sz w:val="24"/>
                <w:szCs w:val="24"/>
              </w:rPr>
              <w:t>EMU coordinator</w:t>
            </w:r>
          </w:p>
        </w:tc>
        <w:tc>
          <w:tcPr>
            <w:tcW w:w="2520" w:type="dxa"/>
          </w:tcPr>
          <w:p w14:paraId="745AC66A"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597AC7F1"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6D8DF02E" w14:textId="77777777" w:rsidTr="00651C45">
        <w:tc>
          <w:tcPr>
            <w:tcW w:w="3060" w:type="dxa"/>
          </w:tcPr>
          <w:p w14:paraId="22FA244F"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Vincent Palmieri, RN (Adults) </w:t>
            </w:r>
          </w:p>
        </w:tc>
        <w:tc>
          <w:tcPr>
            <w:tcW w:w="2520" w:type="dxa"/>
          </w:tcPr>
          <w:p w14:paraId="714FAB36"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347-563-6578</w:t>
            </w:r>
          </w:p>
        </w:tc>
        <w:tc>
          <w:tcPr>
            <w:tcW w:w="4590" w:type="dxa"/>
          </w:tcPr>
          <w:p w14:paraId="18681F85"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Vincent.palmieri@mountsinai.org</w:t>
            </w:r>
          </w:p>
        </w:tc>
      </w:tr>
      <w:tr w:rsidR="009C5B22" w:rsidRPr="009C5B22" w14:paraId="7B29592A" w14:textId="77777777" w:rsidTr="00651C45">
        <w:tc>
          <w:tcPr>
            <w:tcW w:w="3060" w:type="dxa"/>
          </w:tcPr>
          <w:p w14:paraId="7943FDC2"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Toni Kavanaugh, RN (peds)</w:t>
            </w:r>
          </w:p>
        </w:tc>
        <w:tc>
          <w:tcPr>
            <w:tcW w:w="2520" w:type="dxa"/>
          </w:tcPr>
          <w:p w14:paraId="406AEECB"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914-588-4228</w:t>
            </w:r>
          </w:p>
        </w:tc>
        <w:tc>
          <w:tcPr>
            <w:tcW w:w="4590" w:type="dxa"/>
          </w:tcPr>
          <w:p w14:paraId="6157AA33"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Toni.kavanagh@mountsinai.org</w:t>
            </w:r>
          </w:p>
        </w:tc>
      </w:tr>
      <w:tr w:rsidR="009C5B22" w:rsidRPr="009C5B22" w14:paraId="50E76E6A" w14:textId="77777777" w:rsidTr="00651C45">
        <w:tc>
          <w:tcPr>
            <w:tcW w:w="3060" w:type="dxa"/>
          </w:tcPr>
          <w:p w14:paraId="7C4E9D03"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2520" w:type="dxa"/>
          </w:tcPr>
          <w:p w14:paraId="6EEA668F"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316D8080"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3E32890E" w14:textId="77777777" w:rsidTr="00651C45">
        <w:tc>
          <w:tcPr>
            <w:tcW w:w="3060" w:type="dxa"/>
          </w:tcPr>
          <w:p w14:paraId="5983B006" w14:textId="77777777" w:rsidR="009C5B22" w:rsidRPr="009C5B22" w:rsidRDefault="009C5B22" w:rsidP="00651C45">
            <w:pPr>
              <w:widowControl w:val="0"/>
              <w:spacing w:after="0" w:line="240" w:lineRule="auto"/>
              <w:rPr>
                <w:rFonts w:ascii="Times New Roman" w:hAnsi="Times New Roman" w:cs="Times New Roman"/>
                <w:b/>
                <w:bCs/>
                <w:i/>
                <w:iCs/>
                <w:sz w:val="24"/>
                <w:szCs w:val="24"/>
              </w:rPr>
            </w:pPr>
            <w:r w:rsidRPr="009C5B22">
              <w:rPr>
                <w:rFonts w:ascii="Times New Roman" w:eastAsia="Calibri" w:hAnsi="Times New Roman" w:cs="Times New Roman"/>
                <w:b/>
                <w:bCs/>
                <w:i/>
                <w:iCs/>
                <w:sz w:val="24"/>
                <w:szCs w:val="24"/>
              </w:rPr>
              <w:t>Neurosurgeons</w:t>
            </w:r>
          </w:p>
        </w:tc>
        <w:tc>
          <w:tcPr>
            <w:tcW w:w="2520" w:type="dxa"/>
          </w:tcPr>
          <w:p w14:paraId="2C04B604"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4BC77724"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2C615518" w14:textId="77777777" w:rsidTr="00651C45">
        <w:tc>
          <w:tcPr>
            <w:tcW w:w="3060" w:type="dxa"/>
          </w:tcPr>
          <w:p w14:paraId="33C0A3EC"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Saadi Ghatan, MD</w:t>
            </w:r>
          </w:p>
        </w:tc>
        <w:tc>
          <w:tcPr>
            <w:tcW w:w="2520" w:type="dxa"/>
          </w:tcPr>
          <w:p w14:paraId="005D534E"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917-379-3013</w:t>
            </w:r>
          </w:p>
        </w:tc>
        <w:tc>
          <w:tcPr>
            <w:tcW w:w="4590" w:type="dxa"/>
          </w:tcPr>
          <w:p w14:paraId="17517E27"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Saadi.ghatan@mountsinai.org</w:t>
            </w:r>
          </w:p>
        </w:tc>
      </w:tr>
      <w:tr w:rsidR="009C5B22" w:rsidRPr="009C5B22" w14:paraId="27A2B9CF" w14:textId="77777777" w:rsidTr="00651C45">
        <w:tc>
          <w:tcPr>
            <w:tcW w:w="3060" w:type="dxa"/>
          </w:tcPr>
          <w:p w14:paraId="2D0A4109"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Ted Panov, MD</w:t>
            </w:r>
          </w:p>
        </w:tc>
        <w:tc>
          <w:tcPr>
            <w:tcW w:w="2520" w:type="dxa"/>
          </w:tcPr>
          <w:p w14:paraId="7D6DAE9D"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570-578-6634</w:t>
            </w:r>
          </w:p>
        </w:tc>
        <w:tc>
          <w:tcPr>
            <w:tcW w:w="4590" w:type="dxa"/>
          </w:tcPr>
          <w:p w14:paraId="73D0ADA6"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Fedor.panov@mountisinai.org</w:t>
            </w:r>
          </w:p>
        </w:tc>
      </w:tr>
      <w:tr w:rsidR="009C5B22" w:rsidRPr="009C5B22" w14:paraId="33E0BD83" w14:textId="77777777" w:rsidTr="00651C45">
        <w:tc>
          <w:tcPr>
            <w:tcW w:w="3060" w:type="dxa"/>
          </w:tcPr>
          <w:p w14:paraId="28BF0175"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hAnsi="Times New Roman" w:cs="Times New Roman"/>
                <w:sz w:val="24"/>
                <w:szCs w:val="24"/>
              </w:rPr>
              <w:t>Peter Morgenstern, MD</w:t>
            </w:r>
          </w:p>
        </w:tc>
        <w:tc>
          <w:tcPr>
            <w:tcW w:w="2520" w:type="dxa"/>
          </w:tcPr>
          <w:p w14:paraId="42A7B561"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36E615D8"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hAnsi="Times New Roman" w:cs="Times New Roman"/>
                <w:sz w:val="24"/>
                <w:szCs w:val="24"/>
              </w:rPr>
              <w:t>Peter.Morgenstern@mountsinai.org</w:t>
            </w:r>
          </w:p>
        </w:tc>
      </w:tr>
      <w:tr w:rsidR="009C5B22" w:rsidRPr="009C5B22" w14:paraId="109C6360" w14:textId="77777777" w:rsidTr="00651C45">
        <w:tc>
          <w:tcPr>
            <w:tcW w:w="3060" w:type="dxa"/>
          </w:tcPr>
          <w:p w14:paraId="4FD30D5A"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2520" w:type="dxa"/>
          </w:tcPr>
          <w:p w14:paraId="6EB40976"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0BDBF6EC"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1B44E77C" w14:textId="77777777" w:rsidTr="00651C45">
        <w:trPr>
          <w:trHeight w:val="323"/>
        </w:trPr>
        <w:tc>
          <w:tcPr>
            <w:tcW w:w="3060" w:type="dxa"/>
          </w:tcPr>
          <w:p w14:paraId="5A9D10B9" w14:textId="77777777" w:rsidR="009C5B22" w:rsidRPr="009C5B22" w:rsidRDefault="009C5B22" w:rsidP="00651C45">
            <w:pPr>
              <w:widowControl w:val="0"/>
              <w:spacing w:after="0" w:line="240" w:lineRule="auto"/>
              <w:rPr>
                <w:rFonts w:ascii="Times New Roman" w:hAnsi="Times New Roman" w:cs="Times New Roman"/>
                <w:b/>
                <w:bCs/>
                <w:i/>
                <w:iCs/>
                <w:sz w:val="24"/>
                <w:szCs w:val="24"/>
              </w:rPr>
            </w:pPr>
            <w:r w:rsidRPr="009C5B22">
              <w:rPr>
                <w:rFonts w:ascii="Times New Roman" w:eastAsia="Calibri" w:hAnsi="Times New Roman" w:cs="Times New Roman"/>
                <w:b/>
                <w:bCs/>
                <w:i/>
                <w:iCs/>
                <w:sz w:val="24"/>
                <w:szCs w:val="24"/>
              </w:rPr>
              <w:t xml:space="preserve">EEG Tech managers </w:t>
            </w:r>
          </w:p>
        </w:tc>
        <w:tc>
          <w:tcPr>
            <w:tcW w:w="2520" w:type="dxa"/>
          </w:tcPr>
          <w:p w14:paraId="5697618C"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0886179F"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08B27155" w14:textId="77777777" w:rsidTr="00651C45">
        <w:trPr>
          <w:trHeight w:val="215"/>
        </w:trPr>
        <w:tc>
          <w:tcPr>
            <w:tcW w:w="3060" w:type="dxa"/>
          </w:tcPr>
          <w:p w14:paraId="3D7146C8" w14:textId="77777777" w:rsidR="009C5B22" w:rsidRPr="009C5B22" w:rsidRDefault="009C5B22" w:rsidP="00651C45">
            <w:pPr>
              <w:widowControl w:val="0"/>
              <w:spacing w:after="0" w:line="240" w:lineRule="auto"/>
              <w:rPr>
                <w:rFonts w:ascii="Times New Roman" w:eastAsia="Times New Roman" w:hAnsi="Times New Roman" w:cs="Times New Roman"/>
                <w:sz w:val="24"/>
                <w:szCs w:val="24"/>
                <w:shd w:val="clear" w:color="auto" w:fill="F8F8F8"/>
              </w:rPr>
            </w:pPr>
            <w:r w:rsidRPr="009C5B22">
              <w:rPr>
                <w:rFonts w:ascii="Times New Roman" w:hAnsi="Times New Roman" w:cs="Times New Roman"/>
                <w:sz w:val="24"/>
                <w:szCs w:val="24"/>
              </w:rPr>
              <w:t xml:space="preserve">Pepi Dakov (MSH) </w:t>
            </w:r>
          </w:p>
        </w:tc>
        <w:tc>
          <w:tcPr>
            <w:tcW w:w="2520" w:type="dxa"/>
          </w:tcPr>
          <w:p w14:paraId="3DB52C1E" w14:textId="77777777" w:rsidR="009C5B22" w:rsidRPr="009C5B22" w:rsidRDefault="009C5B22" w:rsidP="00651C45">
            <w:pPr>
              <w:widowControl w:val="0"/>
              <w:spacing w:after="0" w:line="240" w:lineRule="auto"/>
              <w:rPr>
                <w:rFonts w:ascii="Times New Roman" w:eastAsia="Times New Roman" w:hAnsi="Times New Roman" w:cs="Times New Roman"/>
                <w:sz w:val="24"/>
                <w:szCs w:val="24"/>
                <w:shd w:val="clear" w:color="auto" w:fill="F8F8F8"/>
              </w:rPr>
            </w:pPr>
            <w:r w:rsidRPr="009C5B22">
              <w:rPr>
                <w:rFonts w:ascii="Times New Roman" w:hAnsi="Times New Roman" w:cs="Times New Roman"/>
                <w:sz w:val="24"/>
                <w:szCs w:val="24"/>
              </w:rPr>
              <w:t>718-614-4138</w:t>
            </w:r>
          </w:p>
        </w:tc>
        <w:tc>
          <w:tcPr>
            <w:tcW w:w="4590" w:type="dxa"/>
          </w:tcPr>
          <w:p w14:paraId="6A6A3CFC" w14:textId="77777777" w:rsidR="009C5B22" w:rsidRPr="009C5B22" w:rsidRDefault="009C5B22" w:rsidP="00651C45">
            <w:pPr>
              <w:widowControl w:val="0"/>
              <w:spacing w:after="0" w:line="240" w:lineRule="auto"/>
              <w:rPr>
                <w:rFonts w:ascii="Times New Roman" w:eastAsia="Times New Roman" w:hAnsi="Times New Roman" w:cs="Times New Roman"/>
                <w:sz w:val="24"/>
                <w:szCs w:val="24"/>
                <w:shd w:val="clear" w:color="auto" w:fill="F8F8F8"/>
              </w:rPr>
            </w:pPr>
            <w:r w:rsidRPr="009C5B22">
              <w:rPr>
                <w:rFonts w:ascii="Times New Roman" w:eastAsia="Times New Roman" w:hAnsi="Times New Roman" w:cs="Times New Roman"/>
                <w:sz w:val="24"/>
                <w:szCs w:val="24"/>
                <w:shd w:val="clear" w:color="auto" w:fill="F8F8F8"/>
              </w:rPr>
              <w:t>Pepi.dakov@mssm.edu</w:t>
            </w:r>
          </w:p>
        </w:tc>
      </w:tr>
      <w:tr w:rsidR="009C5B22" w:rsidRPr="009C5B22" w14:paraId="66DC5AA2" w14:textId="77777777" w:rsidTr="00651C45">
        <w:trPr>
          <w:trHeight w:val="215"/>
        </w:trPr>
        <w:tc>
          <w:tcPr>
            <w:tcW w:w="3060" w:type="dxa"/>
          </w:tcPr>
          <w:p w14:paraId="40B27EEE" w14:textId="77777777" w:rsidR="009C5B22" w:rsidRPr="009C5B22" w:rsidRDefault="009C5B22" w:rsidP="00651C45">
            <w:pPr>
              <w:widowControl w:val="0"/>
              <w:spacing w:after="0" w:line="240" w:lineRule="auto"/>
              <w:rPr>
                <w:rFonts w:ascii="Times New Roman" w:eastAsia="Times New Roman" w:hAnsi="Times New Roman" w:cs="Times New Roman"/>
                <w:sz w:val="24"/>
                <w:szCs w:val="24"/>
                <w:shd w:val="clear" w:color="auto" w:fill="F8F8F8"/>
              </w:rPr>
            </w:pPr>
            <w:r w:rsidRPr="009C5B22">
              <w:rPr>
                <w:rFonts w:ascii="Times New Roman" w:eastAsia="Times New Roman" w:hAnsi="Times New Roman" w:cs="Times New Roman"/>
                <w:sz w:val="24"/>
                <w:szCs w:val="24"/>
                <w:shd w:val="clear" w:color="auto" w:fill="F8F8F8"/>
              </w:rPr>
              <w:t xml:space="preserve">Roxanne Isom (MSW) </w:t>
            </w:r>
          </w:p>
        </w:tc>
        <w:tc>
          <w:tcPr>
            <w:tcW w:w="2520" w:type="dxa"/>
          </w:tcPr>
          <w:p w14:paraId="1ABC3B04" w14:textId="77777777" w:rsidR="009C5B22" w:rsidRPr="009C5B22" w:rsidRDefault="009C5B22" w:rsidP="00651C45">
            <w:pPr>
              <w:widowControl w:val="0"/>
              <w:spacing w:after="0" w:line="240" w:lineRule="auto"/>
              <w:rPr>
                <w:rFonts w:ascii="Times New Roman" w:eastAsia="Times New Roman" w:hAnsi="Times New Roman" w:cs="Times New Roman"/>
                <w:sz w:val="24"/>
                <w:szCs w:val="24"/>
                <w:shd w:val="clear" w:color="auto" w:fill="F8F8F8"/>
              </w:rPr>
            </w:pPr>
            <w:r w:rsidRPr="009C5B22">
              <w:rPr>
                <w:rFonts w:ascii="Times New Roman" w:eastAsia="Times New Roman" w:hAnsi="Times New Roman" w:cs="Times New Roman"/>
                <w:sz w:val="24"/>
                <w:szCs w:val="24"/>
                <w:shd w:val="clear" w:color="auto" w:fill="F8F8F8"/>
              </w:rPr>
              <w:t>917-304-5515</w:t>
            </w:r>
          </w:p>
        </w:tc>
        <w:tc>
          <w:tcPr>
            <w:tcW w:w="4590" w:type="dxa"/>
          </w:tcPr>
          <w:p w14:paraId="4230D807" w14:textId="77777777" w:rsidR="009C5B22" w:rsidRPr="009C5B22" w:rsidRDefault="009C5B22" w:rsidP="00651C45">
            <w:pPr>
              <w:widowControl w:val="0"/>
              <w:spacing w:after="0" w:line="240" w:lineRule="auto"/>
              <w:rPr>
                <w:rFonts w:ascii="Times New Roman" w:eastAsia="Times New Roman" w:hAnsi="Times New Roman" w:cs="Times New Roman"/>
                <w:sz w:val="24"/>
                <w:szCs w:val="24"/>
                <w:shd w:val="clear" w:color="auto" w:fill="F8F8F8"/>
              </w:rPr>
            </w:pPr>
            <w:r w:rsidRPr="009C5B22">
              <w:rPr>
                <w:rFonts w:ascii="Times New Roman" w:eastAsia="Times New Roman" w:hAnsi="Times New Roman" w:cs="Times New Roman"/>
                <w:sz w:val="24"/>
                <w:szCs w:val="24"/>
                <w:shd w:val="clear" w:color="auto" w:fill="F8F8F8"/>
              </w:rPr>
              <w:t>Roxanne.isom@mountsinai.org</w:t>
            </w:r>
          </w:p>
        </w:tc>
      </w:tr>
      <w:tr w:rsidR="009C5B22" w:rsidRPr="009C5B22" w14:paraId="260CBA42" w14:textId="77777777" w:rsidTr="00651C45">
        <w:tc>
          <w:tcPr>
            <w:tcW w:w="3060" w:type="dxa"/>
          </w:tcPr>
          <w:p w14:paraId="2E8DEDBE"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2520" w:type="dxa"/>
          </w:tcPr>
          <w:p w14:paraId="15E6534A"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4015F960"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7A31EE2A" w14:textId="77777777" w:rsidTr="00651C45">
        <w:tc>
          <w:tcPr>
            <w:tcW w:w="3060" w:type="dxa"/>
          </w:tcPr>
          <w:p w14:paraId="51523C69" w14:textId="77777777" w:rsidR="009C5B22" w:rsidRPr="009C5B22" w:rsidRDefault="009C5B22" w:rsidP="00651C45">
            <w:pPr>
              <w:widowControl w:val="0"/>
              <w:spacing w:after="0" w:line="240" w:lineRule="auto"/>
              <w:rPr>
                <w:rFonts w:ascii="Times New Roman" w:hAnsi="Times New Roman" w:cs="Times New Roman"/>
                <w:b/>
                <w:bCs/>
                <w:i/>
                <w:iCs/>
                <w:sz w:val="24"/>
                <w:szCs w:val="24"/>
              </w:rPr>
            </w:pPr>
            <w:r w:rsidRPr="009C5B22">
              <w:rPr>
                <w:rFonts w:ascii="Times New Roman" w:eastAsia="Calibri" w:hAnsi="Times New Roman" w:cs="Times New Roman"/>
                <w:b/>
                <w:bCs/>
                <w:i/>
                <w:iCs/>
                <w:sz w:val="24"/>
                <w:szCs w:val="24"/>
              </w:rPr>
              <w:t xml:space="preserve">Neuropsychologists </w:t>
            </w:r>
          </w:p>
        </w:tc>
        <w:tc>
          <w:tcPr>
            <w:tcW w:w="2520" w:type="dxa"/>
          </w:tcPr>
          <w:p w14:paraId="5AE45817"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0514634B"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5CF64577" w14:textId="77777777" w:rsidTr="00651C45">
        <w:tc>
          <w:tcPr>
            <w:tcW w:w="3060" w:type="dxa"/>
          </w:tcPr>
          <w:p w14:paraId="688AAAC1"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Adam Saad</w:t>
            </w:r>
          </w:p>
        </w:tc>
        <w:tc>
          <w:tcPr>
            <w:tcW w:w="2520" w:type="dxa"/>
          </w:tcPr>
          <w:p w14:paraId="2AC5A4BA"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7B4D3BA6" w14:textId="77777777" w:rsidR="009C5B22" w:rsidRPr="009C5B22" w:rsidRDefault="009C5B22" w:rsidP="00651C45">
            <w:pPr>
              <w:widowControl w:val="0"/>
              <w:spacing w:after="0" w:line="240" w:lineRule="auto"/>
              <w:rPr>
                <w:rFonts w:ascii="Times New Roman" w:hAnsi="Times New Roman" w:cs="Times New Roman"/>
                <w:sz w:val="24"/>
                <w:szCs w:val="24"/>
              </w:rPr>
            </w:pPr>
            <w:hyperlink r:id="rId11">
              <w:r w:rsidRPr="009C5B22">
                <w:rPr>
                  <w:rStyle w:val="Hyperlink"/>
                  <w:rFonts w:ascii="Times New Roman" w:eastAsia="Calibri" w:hAnsi="Times New Roman" w:cs="Times New Roman"/>
                  <w:sz w:val="24"/>
                  <w:szCs w:val="24"/>
                </w:rPr>
                <w:t>Adam.saad@mountsinai.org</w:t>
              </w:r>
            </w:hyperlink>
          </w:p>
        </w:tc>
      </w:tr>
      <w:tr w:rsidR="009C5B22" w:rsidRPr="009C5B22" w14:paraId="0BC41A97" w14:textId="77777777" w:rsidTr="00651C45">
        <w:tc>
          <w:tcPr>
            <w:tcW w:w="3060" w:type="dxa"/>
          </w:tcPr>
          <w:p w14:paraId="6ED3D14D"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Sloane Sheldon </w:t>
            </w:r>
          </w:p>
        </w:tc>
        <w:tc>
          <w:tcPr>
            <w:tcW w:w="2520" w:type="dxa"/>
          </w:tcPr>
          <w:p w14:paraId="4F116677"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6994C7DB"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Sloane.sheldon@mountsinai.org</w:t>
            </w:r>
          </w:p>
        </w:tc>
      </w:tr>
      <w:tr w:rsidR="009C5B22" w:rsidRPr="009C5B22" w14:paraId="24A9D933" w14:textId="77777777" w:rsidTr="00651C45">
        <w:tc>
          <w:tcPr>
            <w:tcW w:w="3060" w:type="dxa"/>
          </w:tcPr>
          <w:p w14:paraId="7D3CDA42"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2520" w:type="dxa"/>
          </w:tcPr>
          <w:p w14:paraId="228E1A27"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408E0D87"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26EA5AED" w14:textId="77777777" w:rsidTr="00651C45">
        <w:tc>
          <w:tcPr>
            <w:tcW w:w="3060" w:type="dxa"/>
          </w:tcPr>
          <w:p w14:paraId="22FE353F" w14:textId="77777777" w:rsidR="009C5B22" w:rsidRPr="009C5B22" w:rsidRDefault="009C5B22" w:rsidP="00651C45">
            <w:pPr>
              <w:widowControl w:val="0"/>
              <w:spacing w:after="0" w:line="240" w:lineRule="auto"/>
              <w:rPr>
                <w:rFonts w:ascii="Times New Roman" w:hAnsi="Times New Roman" w:cs="Times New Roman"/>
                <w:b/>
                <w:bCs/>
                <w:i/>
                <w:iCs/>
                <w:sz w:val="24"/>
                <w:szCs w:val="24"/>
              </w:rPr>
            </w:pPr>
            <w:r w:rsidRPr="009C5B22">
              <w:rPr>
                <w:rFonts w:ascii="Times New Roman" w:eastAsia="Calibri" w:hAnsi="Times New Roman" w:cs="Times New Roman"/>
                <w:b/>
                <w:bCs/>
                <w:i/>
                <w:iCs/>
                <w:sz w:val="24"/>
                <w:szCs w:val="24"/>
              </w:rPr>
              <w:t xml:space="preserve">Neuroradiologist </w:t>
            </w:r>
          </w:p>
        </w:tc>
        <w:tc>
          <w:tcPr>
            <w:tcW w:w="2520" w:type="dxa"/>
          </w:tcPr>
          <w:p w14:paraId="0D4D82D0"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71A01FA1"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19821B70" w14:textId="77777777" w:rsidTr="00651C45">
        <w:tc>
          <w:tcPr>
            <w:tcW w:w="3060" w:type="dxa"/>
          </w:tcPr>
          <w:p w14:paraId="07AEFE42"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lastRenderedPageBreak/>
              <w:t xml:space="preserve">Brad Delman </w:t>
            </w:r>
          </w:p>
        </w:tc>
        <w:tc>
          <w:tcPr>
            <w:tcW w:w="2520" w:type="dxa"/>
          </w:tcPr>
          <w:p w14:paraId="5F5CDA61"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0832A21E"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Bradley.delman@mssm.edu</w:t>
            </w:r>
          </w:p>
        </w:tc>
      </w:tr>
      <w:tr w:rsidR="009C5B22" w:rsidRPr="009C5B22" w14:paraId="36C4223E" w14:textId="77777777" w:rsidTr="00651C45">
        <w:tc>
          <w:tcPr>
            <w:tcW w:w="3060" w:type="dxa"/>
          </w:tcPr>
          <w:p w14:paraId="2F63568E"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2520" w:type="dxa"/>
          </w:tcPr>
          <w:p w14:paraId="10FC4846"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396D723B"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4195FA2A" w14:textId="77777777" w:rsidTr="00651C45">
        <w:tc>
          <w:tcPr>
            <w:tcW w:w="3060" w:type="dxa"/>
          </w:tcPr>
          <w:p w14:paraId="1D627214" w14:textId="77777777" w:rsidR="009C5B22" w:rsidRPr="009C5B22" w:rsidRDefault="009C5B22" w:rsidP="00651C45">
            <w:pPr>
              <w:widowControl w:val="0"/>
              <w:spacing w:after="0" w:line="240" w:lineRule="auto"/>
              <w:rPr>
                <w:rFonts w:ascii="Times New Roman" w:hAnsi="Times New Roman" w:cs="Times New Roman"/>
                <w:b/>
                <w:bCs/>
                <w:i/>
                <w:iCs/>
                <w:sz w:val="24"/>
                <w:szCs w:val="24"/>
              </w:rPr>
            </w:pPr>
            <w:r w:rsidRPr="009C5B22">
              <w:rPr>
                <w:rFonts w:ascii="Times New Roman" w:eastAsia="Calibri" w:hAnsi="Times New Roman" w:cs="Times New Roman"/>
                <w:b/>
                <w:bCs/>
                <w:i/>
                <w:iCs/>
                <w:sz w:val="24"/>
                <w:szCs w:val="24"/>
              </w:rPr>
              <w:t xml:space="preserve">Psychiatrists </w:t>
            </w:r>
          </w:p>
        </w:tc>
        <w:tc>
          <w:tcPr>
            <w:tcW w:w="2520" w:type="dxa"/>
          </w:tcPr>
          <w:p w14:paraId="64BF1CAA"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12BB96D4"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257876A6" w14:textId="77777777" w:rsidTr="00651C45">
        <w:tc>
          <w:tcPr>
            <w:tcW w:w="3060" w:type="dxa"/>
          </w:tcPr>
          <w:p w14:paraId="31AAEB1C"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Pojen Deng </w:t>
            </w:r>
          </w:p>
        </w:tc>
        <w:tc>
          <w:tcPr>
            <w:tcW w:w="2520" w:type="dxa"/>
          </w:tcPr>
          <w:p w14:paraId="050A6073"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7A22D5FE"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Pojen.deng@mountsinai.org</w:t>
            </w:r>
          </w:p>
        </w:tc>
      </w:tr>
      <w:tr w:rsidR="009C5B22" w:rsidRPr="009C5B22" w14:paraId="52EB15D6" w14:textId="77777777" w:rsidTr="00651C45">
        <w:tc>
          <w:tcPr>
            <w:tcW w:w="3060" w:type="dxa"/>
          </w:tcPr>
          <w:p w14:paraId="196C7E12"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Tianxu Xia </w:t>
            </w:r>
          </w:p>
        </w:tc>
        <w:tc>
          <w:tcPr>
            <w:tcW w:w="2520" w:type="dxa"/>
          </w:tcPr>
          <w:p w14:paraId="722D421E"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4D4E60F9"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Tianxu.xia@mssm.edu</w:t>
            </w:r>
          </w:p>
        </w:tc>
      </w:tr>
      <w:tr w:rsidR="009C5B22" w:rsidRPr="009C5B22" w14:paraId="6F9DD9B8" w14:textId="77777777" w:rsidTr="00651C45">
        <w:tc>
          <w:tcPr>
            <w:tcW w:w="3060" w:type="dxa"/>
          </w:tcPr>
          <w:p w14:paraId="1FB1835E"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2520" w:type="dxa"/>
          </w:tcPr>
          <w:p w14:paraId="780971B4"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1D5C0E50"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3EA91D9B" w14:textId="77777777" w:rsidTr="00651C45">
        <w:tc>
          <w:tcPr>
            <w:tcW w:w="3060" w:type="dxa"/>
          </w:tcPr>
          <w:p w14:paraId="15B64CB3" w14:textId="77777777" w:rsidR="009C5B22" w:rsidRPr="009C5B22" w:rsidRDefault="009C5B22" w:rsidP="00651C45">
            <w:pPr>
              <w:widowControl w:val="0"/>
              <w:spacing w:after="0" w:line="240" w:lineRule="auto"/>
              <w:rPr>
                <w:rFonts w:ascii="Times New Roman" w:hAnsi="Times New Roman" w:cs="Times New Roman"/>
                <w:b/>
                <w:bCs/>
                <w:i/>
                <w:iCs/>
                <w:sz w:val="24"/>
                <w:szCs w:val="24"/>
              </w:rPr>
            </w:pPr>
            <w:r w:rsidRPr="009C5B22">
              <w:rPr>
                <w:rFonts w:ascii="Times New Roman" w:eastAsia="Calibri" w:hAnsi="Times New Roman" w:cs="Times New Roman"/>
                <w:b/>
                <w:bCs/>
                <w:i/>
                <w:iCs/>
                <w:sz w:val="24"/>
                <w:szCs w:val="24"/>
              </w:rPr>
              <w:t>Administrative Assistants</w:t>
            </w:r>
          </w:p>
        </w:tc>
        <w:tc>
          <w:tcPr>
            <w:tcW w:w="2520" w:type="dxa"/>
          </w:tcPr>
          <w:p w14:paraId="0DA93563"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2F71DFF2"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65AA8A80" w14:textId="77777777" w:rsidTr="00651C45">
        <w:tc>
          <w:tcPr>
            <w:tcW w:w="3060" w:type="dxa"/>
          </w:tcPr>
          <w:p w14:paraId="78E1A337"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Stephanie Cole</w:t>
            </w:r>
          </w:p>
        </w:tc>
        <w:tc>
          <w:tcPr>
            <w:tcW w:w="2520" w:type="dxa"/>
          </w:tcPr>
          <w:p w14:paraId="033F6201"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c646-477-9311</w:t>
            </w:r>
          </w:p>
          <w:p w14:paraId="319F7EEE"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w212-241-9836</w:t>
            </w:r>
          </w:p>
        </w:tc>
        <w:tc>
          <w:tcPr>
            <w:tcW w:w="4590" w:type="dxa"/>
          </w:tcPr>
          <w:p w14:paraId="4ED53DA4"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Stephanie.cole@mssm.edu</w:t>
            </w:r>
          </w:p>
        </w:tc>
      </w:tr>
      <w:tr w:rsidR="009C5B22" w:rsidRPr="009C5B22" w14:paraId="30186576" w14:textId="77777777" w:rsidTr="00651C45">
        <w:tc>
          <w:tcPr>
            <w:tcW w:w="3060" w:type="dxa"/>
          </w:tcPr>
          <w:p w14:paraId="5A904D1B"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Melissa Sebastian</w:t>
            </w:r>
          </w:p>
        </w:tc>
        <w:tc>
          <w:tcPr>
            <w:tcW w:w="2520" w:type="dxa"/>
          </w:tcPr>
          <w:p w14:paraId="6CEAE145"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917-704-3881</w:t>
            </w:r>
          </w:p>
        </w:tc>
        <w:tc>
          <w:tcPr>
            <w:tcW w:w="4590" w:type="dxa"/>
          </w:tcPr>
          <w:p w14:paraId="09D0F374"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Melissa.sebastian@mssm.edu</w:t>
            </w:r>
          </w:p>
        </w:tc>
      </w:tr>
      <w:tr w:rsidR="009C5B22" w:rsidRPr="009C5B22" w14:paraId="725EC33B" w14:textId="77777777" w:rsidTr="00651C45">
        <w:tc>
          <w:tcPr>
            <w:tcW w:w="3060" w:type="dxa"/>
          </w:tcPr>
          <w:p w14:paraId="32F91BD0"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Amanda Perez </w:t>
            </w:r>
          </w:p>
        </w:tc>
        <w:tc>
          <w:tcPr>
            <w:tcW w:w="2520" w:type="dxa"/>
          </w:tcPr>
          <w:p w14:paraId="19ACBA08"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1269729E"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Amanda.perez@mssm.edu</w:t>
            </w:r>
          </w:p>
        </w:tc>
      </w:tr>
      <w:tr w:rsidR="009C5B22" w:rsidRPr="009C5B22" w14:paraId="4B424016" w14:textId="77777777" w:rsidTr="00651C45">
        <w:tc>
          <w:tcPr>
            <w:tcW w:w="3060" w:type="dxa"/>
          </w:tcPr>
          <w:p w14:paraId="3874923D"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2520" w:type="dxa"/>
          </w:tcPr>
          <w:p w14:paraId="6B1B05E6"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06BE3D4C"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56F37AA8" w14:textId="77777777" w:rsidTr="00651C45">
        <w:tc>
          <w:tcPr>
            <w:tcW w:w="3060" w:type="dxa"/>
          </w:tcPr>
          <w:p w14:paraId="47A15DAA" w14:textId="77777777" w:rsidR="009C5B22" w:rsidRPr="009C5B22" w:rsidRDefault="009C5B22" w:rsidP="00651C45">
            <w:pPr>
              <w:widowControl w:val="0"/>
              <w:spacing w:after="0" w:line="240" w:lineRule="auto"/>
              <w:rPr>
                <w:rFonts w:ascii="Times New Roman" w:hAnsi="Times New Roman" w:cs="Times New Roman"/>
                <w:b/>
                <w:bCs/>
                <w:i/>
                <w:iCs/>
                <w:sz w:val="24"/>
                <w:szCs w:val="24"/>
              </w:rPr>
            </w:pPr>
            <w:r w:rsidRPr="009C5B22">
              <w:rPr>
                <w:rFonts w:ascii="Times New Roman" w:eastAsia="Calibri" w:hAnsi="Times New Roman" w:cs="Times New Roman"/>
                <w:b/>
                <w:bCs/>
                <w:i/>
                <w:iCs/>
                <w:sz w:val="24"/>
                <w:szCs w:val="24"/>
              </w:rPr>
              <w:t xml:space="preserve">Research Coordinator  </w:t>
            </w:r>
          </w:p>
        </w:tc>
        <w:tc>
          <w:tcPr>
            <w:tcW w:w="2520" w:type="dxa"/>
          </w:tcPr>
          <w:p w14:paraId="14931C26"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4590" w:type="dxa"/>
          </w:tcPr>
          <w:p w14:paraId="6AABAC07"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1A6DA243" w14:textId="77777777" w:rsidTr="00651C45">
        <w:tc>
          <w:tcPr>
            <w:tcW w:w="3060" w:type="dxa"/>
          </w:tcPr>
          <w:p w14:paraId="55B5715F"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 xml:space="preserve">Onome Eka </w:t>
            </w:r>
          </w:p>
        </w:tc>
        <w:tc>
          <w:tcPr>
            <w:tcW w:w="2520" w:type="dxa"/>
          </w:tcPr>
          <w:p w14:paraId="2CCB2A65"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917-982-5055</w:t>
            </w:r>
          </w:p>
        </w:tc>
        <w:tc>
          <w:tcPr>
            <w:tcW w:w="4590" w:type="dxa"/>
          </w:tcPr>
          <w:p w14:paraId="09263937"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Onome.eka@mssm.edu</w:t>
            </w:r>
          </w:p>
        </w:tc>
      </w:tr>
      <w:tr w:rsidR="009C5B22" w:rsidRPr="009C5B22" w14:paraId="5FC60A6C" w14:textId="77777777" w:rsidTr="00651C45">
        <w:tc>
          <w:tcPr>
            <w:tcW w:w="3060" w:type="dxa"/>
          </w:tcPr>
          <w:p w14:paraId="7AF6AF6A"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hAnsi="Times New Roman" w:cs="Times New Roman"/>
                <w:sz w:val="24"/>
                <w:szCs w:val="24"/>
              </w:rPr>
              <w:t>Kevin Van Geem</w:t>
            </w:r>
          </w:p>
        </w:tc>
        <w:tc>
          <w:tcPr>
            <w:tcW w:w="2520" w:type="dxa"/>
          </w:tcPr>
          <w:p w14:paraId="64B475DC"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c>
          <w:tcPr>
            <w:tcW w:w="4590" w:type="dxa"/>
          </w:tcPr>
          <w:p w14:paraId="7A1A589A"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Kevin.vangeem@mssm.edu</w:t>
            </w:r>
          </w:p>
        </w:tc>
      </w:tr>
      <w:tr w:rsidR="009C5B22" w:rsidRPr="009C5B22" w14:paraId="0F342A3D" w14:textId="77777777" w:rsidTr="00651C45">
        <w:tc>
          <w:tcPr>
            <w:tcW w:w="3060" w:type="dxa"/>
          </w:tcPr>
          <w:p w14:paraId="4B8AC273"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2520" w:type="dxa"/>
          </w:tcPr>
          <w:p w14:paraId="2552A13A"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c>
          <w:tcPr>
            <w:tcW w:w="4590" w:type="dxa"/>
          </w:tcPr>
          <w:p w14:paraId="6DFFF3AD"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r>
      <w:tr w:rsidR="009C5B22" w:rsidRPr="009C5B22" w14:paraId="66B5D30C" w14:textId="77777777" w:rsidTr="00651C45">
        <w:tc>
          <w:tcPr>
            <w:tcW w:w="3060" w:type="dxa"/>
          </w:tcPr>
          <w:p w14:paraId="5F451956" w14:textId="77777777" w:rsidR="009C5B22" w:rsidRPr="009C5B22" w:rsidRDefault="009C5B22" w:rsidP="00651C45">
            <w:pPr>
              <w:widowControl w:val="0"/>
              <w:spacing w:after="0" w:line="240" w:lineRule="auto"/>
              <w:rPr>
                <w:rFonts w:ascii="Times New Roman" w:hAnsi="Times New Roman" w:cs="Times New Roman"/>
                <w:b/>
                <w:bCs/>
                <w:i/>
                <w:iCs/>
                <w:sz w:val="24"/>
                <w:szCs w:val="24"/>
              </w:rPr>
            </w:pPr>
            <w:r w:rsidRPr="009C5B22">
              <w:rPr>
                <w:rFonts w:ascii="Times New Roman" w:eastAsia="Calibri" w:hAnsi="Times New Roman" w:cs="Times New Roman"/>
                <w:b/>
                <w:bCs/>
                <w:i/>
                <w:iCs/>
                <w:sz w:val="24"/>
                <w:szCs w:val="24"/>
              </w:rPr>
              <w:t xml:space="preserve">Communications Manager </w:t>
            </w:r>
          </w:p>
        </w:tc>
        <w:tc>
          <w:tcPr>
            <w:tcW w:w="2520" w:type="dxa"/>
          </w:tcPr>
          <w:p w14:paraId="78E9D467"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c>
          <w:tcPr>
            <w:tcW w:w="4590" w:type="dxa"/>
          </w:tcPr>
          <w:p w14:paraId="3D865D4B"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r>
      <w:tr w:rsidR="009C5B22" w:rsidRPr="009C5B22" w14:paraId="4466B89A" w14:textId="77777777" w:rsidTr="00651C45">
        <w:tc>
          <w:tcPr>
            <w:tcW w:w="3060" w:type="dxa"/>
          </w:tcPr>
          <w:p w14:paraId="686E542A"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Ankita Kureel  </w:t>
            </w:r>
          </w:p>
        </w:tc>
        <w:tc>
          <w:tcPr>
            <w:tcW w:w="2520" w:type="dxa"/>
          </w:tcPr>
          <w:p w14:paraId="6B9FC32B"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c>
          <w:tcPr>
            <w:tcW w:w="4590" w:type="dxa"/>
          </w:tcPr>
          <w:p w14:paraId="6B0F48BF"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Ankita.kureel@mssm.edu</w:t>
            </w:r>
          </w:p>
        </w:tc>
      </w:tr>
      <w:tr w:rsidR="009C5B22" w:rsidRPr="009C5B22" w14:paraId="0E8F1062" w14:textId="77777777" w:rsidTr="00651C45">
        <w:tc>
          <w:tcPr>
            <w:tcW w:w="3060" w:type="dxa"/>
          </w:tcPr>
          <w:p w14:paraId="33C4D778"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2520" w:type="dxa"/>
          </w:tcPr>
          <w:p w14:paraId="218AE32C"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c>
          <w:tcPr>
            <w:tcW w:w="4590" w:type="dxa"/>
          </w:tcPr>
          <w:p w14:paraId="6839DAE2"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r>
      <w:tr w:rsidR="009C5B22" w:rsidRPr="009C5B22" w14:paraId="1A10D7C0" w14:textId="77777777" w:rsidTr="00651C45">
        <w:tc>
          <w:tcPr>
            <w:tcW w:w="3060" w:type="dxa"/>
          </w:tcPr>
          <w:p w14:paraId="217431E1" w14:textId="77777777" w:rsidR="009C5B22" w:rsidRPr="009C5B22" w:rsidRDefault="009C5B22" w:rsidP="00651C45">
            <w:pPr>
              <w:widowControl w:val="0"/>
              <w:spacing w:after="0" w:line="240" w:lineRule="auto"/>
              <w:rPr>
                <w:rFonts w:ascii="Times New Roman" w:hAnsi="Times New Roman" w:cs="Times New Roman"/>
                <w:b/>
                <w:bCs/>
                <w:i/>
                <w:iCs/>
                <w:sz w:val="24"/>
                <w:szCs w:val="24"/>
              </w:rPr>
            </w:pPr>
            <w:r w:rsidRPr="009C5B22">
              <w:rPr>
                <w:rFonts w:ascii="Times New Roman" w:eastAsia="Calibri" w:hAnsi="Times New Roman" w:cs="Times New Roman"/>
                <w:b/>
                <w:bCs/>
                <w:i/>
                <w:iCs/>
                <w:sz w:val="24"/>
                <w:szCs w:val="24"/>
              </w:rPr>
              <w:t xml:space="preserve">Social worker </w:t>
            </w:r>
          </w:p>
        </w:tc>
        <w:tc>
          <w:tcPr>
            <w:tcW w:w="2520" w:type="dxa"/>
          </w:tcPr>
          <w:p w14:paraId="01AA5A03"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c>
          <w:tcPr>
            <w:tcW w:w="4590" w:type="dxa"/>
          </w:tcPr>
          <w:p w14:paraId="7F4BCD53"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r>
      <w:tr w:rsidR="009C5B22" w:rsidRPr="009C5B22" w14:paraId="7D28FA93" w14:textId="77777777" w:rsidTr="00651C45">
        <w:tc>
          <w:tcPr>
            <w:tcW w:w="3060" w:type="dxa"/>
          </w:tcPr>
          <w:p w14:paraId="1331A3AA"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Ilona Silva Alvarez </w:t>
            </w:r>
          </w:p>
        </w:tc>
        <w:tc>
          <w:tcPr>
            <w:tcW w:w="2520" w:type="dxa"/>
          </w:tcPr>
          <w:p w14:paraId="72606C19"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929-656-3174</w:t>
            </w:r>
          </w:p>
        </w:tc>
        <w:tc>
          <w:tcPr>
            <w:tcW w:w="4590" w:type="dxa"/>
          </w:tcPr>
          <w:p w14:paraId="781FF5E3"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hAnsi="Times New Roman" w:cs="Times New Roman"/>
                <w:sz w:val="24"/>
                <w:szCs w:val="24"/>
              </w:rPr>
              <w:t>Ilona.silvaalvarez@mssm.edu</w:t>
            </w:r>
          </w:p>
        </w:tc>
      </w:tr>
      <w:tr w:rsidR="009C5B22" w:rsidRPr="009C5B22" w14:paraId="7F8FF3C8" w14:textId="77777777" w:rsidTr="00651C45">
        <w:tc>
          <w:tcPr>
            <w:tcW w:w="3060" w:type="dxa"/>
          </w:tcPr>
          <w:p w14:paraId="2821D603"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2520" w:type="dxa"/>
          </w:tcPr>
          <w:p w14:paraId="351BE744"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c>
          <w:tcPr>
            <w:tcW w:w="4590" w:type="dxa"/>
          </w:tcPr>
          <w:p w14:paraId="0A83DBB2"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r>
      <w:tr w:rsidR="009C5B22" w:rsidRPr="009C5B22" w14:paraId="1F822FF8" w14:textId="77777777" w:rsidTr="00651C45">
        <w:tc>
          <w:tcPr>
            <w:tcW w:w="3060" w:type="dxa"/>
          </w:tcPr>
          <w:p w14:paraId="508841BB" w14:textId="77777777" w:rsidR="009C5B22" w:rsidRPr="009C5B22" w:rsidRDefault="009C5B22" w:rsidP="00651C45">
            <w:pPr>
              <w:widowControl w:val="0"/>
              <w:spacing w:after="0" w:line="240" w:lineRule="auto"/>
              <w:rPr>
                <w:rFonts w:ascii="Times New Roman" w:eastAsiaTheme="minorEastAsia" w:hAnsi="Times New Roman" w:cs="Times New Roman"/>
                <w:i/>
                <w:iCs/>
                <w:sz w:val="24"/>
                <w:szCs w:val="24"/>
              </w:rPr>
            </w:pPr>
            <w:r w:rsidRPr="009C5B22">
              <w:rPr>
                <w:rFonts w:ascii="Times New Roman" w:eastAsiaTheme="minorEastAsia" w:hAnsi="Times New Roman" w:cs="Times New Roman"/>
                <w:b/>
                <w:i/>
                <w:iCs/>
                <w:sz w:val="24"/>
                <w:szCs w:val="24"/>
              </w:rPr>
              <w:t xml:space="preserve">Neurology IT  </w:t>
            </w:r>
          </w:p>
        </w:tc>
        <w:tc>
          <w:tcPr>
            <w:tcW w:w="2520" w:type="dxa"/>
          </w:tcPr>
          <w:p w14:paraId="164E895D"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c>
          <w:tcPr>
            <w:tcW w:w="4590" w:type="dxa"/>
          </w:tcPr>
          <w:p w14:paraId="5DF873E0"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r>
      <w:tr w:rsidR="009C5B22" w:rsidRPr="009C5B22" w14:paraId="7F5A3187" w14:textId="77777777" w:rsidTr="00651C45">
        <w:tc>
          <w:tcPr>
            <w:tcW w:w="3060" w:type="dxa"/>
          </w:tcPr>
          <w:p w14:paraId="6076FD88"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imes New Roman" w:hAnsi="Times New Roman" w:cs="Times New Roman"/>
                <w:sz w:val="24"/>
                <w:szCs w:val="24"/>
                <w:shd w:val="clear" w:color="auto" w:fill="F8F8F8"/>
              </w:rPr>
              <w:t xml:space="preserve">Devell Perdue </w:t>
            </w:r>
          </w:p>
        </w:tc>
        <w:tc>
          <w:tcPr>
            <w:tcW w:w="2520" w:type="dxa"/>
          </w:tcPr>
          <w:p w14:paraId="4FE92C56"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Style w:val="phonelink"/>
                <w:rFonts w:ascii="Times New Roman" w:hAnsi="Times New Roman" w:cs="Times New Roman"/>
                <w:sz w:val="24"/>
                <w:szCs w:val="24"/>
                <w:shd w:val="clear" w:color="auto" w:fill="F8F8F8"/>
              </w:rPr>
              <w:t>(212) 241-5858</w:t>
            </w:r>
            <w:r w:rsidRPr="009C5B22">
              <w:rPr>
                <w:rStyle w:val="phoneextension"/>
                <w:rFonts w:ascii="Times New Roman" w:hAnsi="Times New Roman" w:cs="Times New Roman"/>
                <w:sz w:val="24"/>
                <w:szCs w:val="24"/>
                <w:shd w:val="clear" w:color="auto" w:fill="F8F8F8"/>
              </w:rPr>
              <w:t xml:space="preserve"> X45858, c (347) 213-9157</w:t>
            </w:r>
          </w:p>
        </w:tc>
        <w:tc>
          <w:tcPr>
            <w:tcW w:w="4590" w:type="dxa"/>
          </w:tcPr>
          <w:p w14:paraId="3F56C897"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Devell.perdue@mountsinai.org</w:t>
            </w:r>
          </w:p>
        </w:tc>
      </w:tr>
      <w:tr w:rsidR="009C5B22" w:rsidRPr="009C5B22" w14:paraId="5C86D314" w14:textId="77777777" w:rsidTr="00651C45">
        <w:tc>
          <w:tcPr>
            <w:tcW w:w="3060" w:type="dxa"/>
          </w:tcPr>
          <w:p w14:paraId="422AFEBB" w14:textId="77777777" w:rsidR="009C5B22" w:rsidRPr="009C5B22" w:rsidRDefault="009C5B22" w:rsidP="00651C45">
            <w:pPr>
              <w:widowControl w:val="0"/>
              <w:spacing w:after="0" w:line="240" w:lineRule="auto"/>
              <w:rPr>
                <w:rFonts w:ascii="Times New Roman" w:eastAsia="Times New Roman" w:hAnsi="Times New Roman" w:cs="Times New Roman"/>
                <w:sz w:val="24"/>
                <w:szCs w:val="24"/>
                <w:shd w:val="clear" w:color="auto" w:fill="F8F8F8"/>
              </w:rPr>
            </w:pPr>
            <w:r w:rsidRPr="009C5B22">
              <w:rPr>
                <w:rFonts w:ascii="Times New Roman" w:eastAsia="Times New Roman" w:hAnsi="Times New Roman" w:cs="Times New Roman"/>
                <w:b/>
                <w:bCs/>
                <w:i/>
                <w:iCs/>
                <w:sz w:val="24"/>
                <w:szCs w:val="24"/>
                <w:shd w:val="clear" w:color="auto" w:fill="F8F8F8"/>
              </w:rPr>
              <w:t>MSH clinic</w:t>
            </w:r>
          </w:p>
        </w:tc>
        <w:tc>
          <w:tcPr>
            <w:tcW w:w="2520" w:type="dxa"/>
          </w:tcPr>
          <w:p w14:paraId="067B1AFD" w14:textId="77777777" w:rsidR="009C5B22" w:rsidRPr="009C5B22" w:rsidRDefault="009C5B22" w:rsidP="00651C45">
            <w:pPr>
              <w:widowControl w:val="0"/>
              <w:spacing w:after="0" w:line="240" w:lineRule="auto"/>
              <w:rPr>
                <w:rStyle w:val="phonelink"/>
                <w:rFonts w:ascii="Times New Roman" w:hAnsi="Times New Roman" w:cs="Times New Roman"/>
                <w:sz w:val="24"/>
                <w:szCs w:val="24"/>
                <w:shd w:val="clear" w:color="auto" w:fill="F8F8F8"/>
              </w:rPr>
            </w:pPr>
          </w:p>
        </w:tc>
        <w:tc>
          <w:tcPr>
            <w:tcW w:w="4590" w:type="dxa"/>
          </w:tcPr>
          <w:p w14:paraId="3BC7013A"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r>
      <w:tr w:rsidR="009C5B22" w:rsidRPr="009C5B22" w14:paraId="08BC8258" w14:textId="77777777" w:rsidTr="00651C45">
        <w:tc>
          <w:tcPr>
            <w:tcW w:w="3060" w:type="dxa"/>
          </w:tcPr>
          <w:p w14:paraId="3B5C8B45" w14:textId="77777777" w:rsidR="009C5B22" w:rsidRPr="009C5B22" w:rsidRDefault="009C5B22" w:rsidP="00651C45">
            <w:pPr>
              <w:widowControl w:val="0"/>
              <w:spacing w:after="0" w:line="240" w:lineRule="auto"/>
              <w:rPr>
                <w:rFonts w:ascii="Times New Roman" w:eastAsia="Times New Roman" w:hAnsi="Times New Roman" w:cs="Times New Roman"/>
                <w:sz w:val="24"/>
                <w:szCs w:val="24"/>
                <w:shd w:val="clear" w:color="auto" w:fill="F8F8F8"/>
              </w:rPr>
            </w:pPr>
            <w:r w:rsidRPr="009C5B22">
              <w:rPr>
                <w:rFonts w:ascii="Times New Roman" w:eastAsiaTheme="minorEastAsia" w:hAnsi="Times New Roman" w:cs="Times New Roman"/>
                <w:sz w:val="24"/>
                <w:szCs w:val="24"/>
              </w:rPr>
              <w:t>Yocasta Santana</w:t>
            </w:r>
          </w:p>
        </w:tc>
        <w:tc>
          <w:tcPr>
            <w:tcW w:w="2520" w:type="dxa"/>
          </w:tcPr>
          <w:p w14:paraId="6857AA35" w14:textId="77777777" w:rsidR="009C5B22" w:rsidRPr="009C5B22" w:rsidRDefault="009C5B22" w:rsidP="00651C45">
            <w:pPr>
              <w:widowControl w:val="0"/>
              <w:spacing w:after="0" w:line="240" w:lineRule="auto"/>
              <w:rPr>
                <w:rStyle w:val="phonelink"/>
                <w:rFonts w:ascii="Times New Roman" w:hAnsi="Times New Roman" w:cs="Times New Roman"/>
                <w:sz w:val="24"/>
                <w:szCs w:val="24"/>
                <w:shd w:val="clear" w:color="auto" w:fill="F8F8F8"/>
              </w:rPr>
            </w:pPr>
            <w:r w:rsidRPr="009C5B22">
              <w:rPr>
                <w:rFonts w:ascii="Times New Roman" w:eastAsiaTheme="minorEastAsia" w:hAnsi="Times New Roman" w:cs="Times New Roman"/>
                <w:sz w:val="24"/>
                <w:szCs w:val="24"/>
              </w:rPr>
              <w:t>(212) 241-3571 X43571</w:t>
            </w:r>
          </w:p>
        </w:tc>
        <w:tc>
          <w:tcPr>
            <w:tcW w:w="4590" w:type="dxa"/>
          </w:tcPr>
          <w:p w14:paraId="0629B2C9"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X43571</w:t>
            </w:r>
          </w:p>
        </w:tc>
      </w:tr>
      <w:tr w:rsidR="009C5B22" w:rsidRPr="009C5B22" w14:paraId="54AEAA2A" w14:textId="77777777" w:rsidTr="00651C45">
        <w:tc>
          <w:tcPr>
            <w:tcW w:w="3060" w:type="dxa"/>
          </w:tcPr>
          <w:p w14:paraId="42E11BB9"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b/>
                <w:sz w:val="24"/>
                <w:szCs w:val="24"/>
              </w:rPr>
              <w:t xml:space="preserve">MSH inpatient units </w:t>
            </w:r>
          </w:p>
        </w:tc>
        <w:tc>
          <w:tcPr>
            <w:tcW w:w="2520" w:type="dxa"/>
          </w:tcPr>
          <w:p w14:paraId="50F1530F"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c>
          <w:tcPr>
            <w:tcW w:w="4590" w:type="dxa"/>
          </w:tcPr>
          <w:p w14:paraId="550C51E5"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r>
      <w:tr w:rsidR="009C5B22" w:rsidRPr="009C5B22" w14:paraId="0B153C88" w14:textId="77777777" w:rsidTr="00651C45">
        <w:tc>
          <w:tcPr>
            <w:tcW w:w="3060" w:type="dxa"/>
          </w:tcPr>
          <w:p w14:paraId="4BC2DD48" w14:textId="77777777" w:rsidR="009C5B22" w:rsidRPr="009C5B22" w:rsidRDefault="009C5B22" w:rsidP="00651C45">
            <w:pPr>
              <w:widowControl w:val="0"/>
              <w:spacing w:after="0" w:line="240" w:lineRule="auto"/>
              <w:rPr>
                <w:rFonts w:ascii="Times New Roman" w:eastAsiaTheme="minorEastAsia" w:hAnsi="Times New Roman" w:cs="Times New Roman"/>
                <w:b/>
                <w:sz w:val="24"/>
                <w:szCs w:val="24"/>
              </w:rPr>
            </w:pPr>
            <w:r w:rsidRPr="009C5B22">
              <w:rPr>
                <w:rFonts w:ascii="Times New Roman" w:hAnsi="Times New Roman" w:cs="Times New Roman"/>
                <w:sz w:val="24"/>
                <w:szCs w:val="24"/>
              </w:rPr>
              <w:t>MSH 8W front desk</w:t>
            </w:r>
          </w:p>
        </w:tc>
        <w:tc>
          <w:tcPr>
            <w:tcW w:w="2520" w:type="dxa"/>
          </w:tcPr>
          <w:p w14:paraId="0DAFECB3"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(212) 241-5558</w:t>
            </w:r>
          </w:p>
        </w:tc>
        <w:tc>
          <w:tcPr>
            <w:tcW w:w="4590" w:type="dxa"/>
          </w:tcPr>
          <w:p w14:paraId="311844D4"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 xml:space="preserve">X45558 </w:t>
            </w:r>
          </w:p>
        </w:tc>
      </w:tr>
      <w:tr w:rsidR="009C5B22" w:rsidRPr="009C5B22" w14:paraId="5AB85C88" w14:textId="77777777" w:rsidTr="00651C45">
        <w:tc>
          <w:tcPr>
            <w:tcW w:w="3060" w:type="dxa"/>
          </w:tcPr>
          <w:p w14:paraId="48BFD3C5"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hAnsi="Times New Roman" w:cs="Times New Roman"/>
                <w:sz w:val="24"/>
                <w:szCs w:val="24"/>
              </w:rPr>
              <w:t>MSH EMU monitor watcher</w:t>
            </w:r>
          </w:p>
        </w:tc>
        <w:tc>
          <w:tcPr>
            <w:tcW w:w="2520" w:type="dxa"/>
          </w:tcPr>
          <w:p w14:paraId="022C0669"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(212) 241-5039 </w:t>
            </w:r>
          </w:p>
        </w:tc>
        <w:tc>
          <w:tcPr>
            <w:tcW w:w="4590" w:type="dxa"/>
          </w:tcPr>
          <w:p w14:paraId="6DFE9573"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X45039</w:t>
            </w:r>
          </w:p>
        </w:tc>
      </w:tr>
      <w:tr w:rsidR="009C5B22" w:rsidRPr="009C5B22" w14:paraId="4FE61664" w14:textId="77777777" w:rsidTr="00651C45">
        <w:tc>
          <w:tcPr>
            <w:tcW w:w="3060" w:type="dxa"/>
          </w:tcPr>
          <w:p w14:paraId="6DC2B2A2"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Theme="minorEastAsia" w:hAnsi="Times New Roman" w:cs="Times New Roman"/>
                <w:sz w:val="24"/>
                <w:szCs w:val="24"/>
              </w:rPr>
              <w:t xml:space="preserve">MSH NSICU </w:t>
            </w:r>
          </w:p>
        </w:tc>
        <w:tc>
          <w:tcPr>
            <w:tcW w:w="2520" w:type="dxa"/>
          </w:tcPr>
          <w:p w14:paraId="614BD9E6"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(212) 241-2100</w:t>
            </w:r>
          </w:p>
        </w:tc>
        <w:tc>
          <w:tcPr>
            <w:tcW w:w="4590" w:type="dxa"/>
          </w:tcPr>
          <w:p w14:paraId="35F33FDF"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X42100</w:t>
            </w:r>
          </w:p>
        </w:tc>
      </w:tr>
      <w:tr w:rsidR="009C5B22" w:rsidRPr="009C5B22" w14:paraId="451F88B3" w14:textId="77777777" w:rsidTr="00651C45">
        <w:tc>
          <w:tcPr>
            <w:tcW w:w="3060" w:type="dxa"/>
          </w:tcPr>
          <w:p w14:paraId="48F5E600"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 xml:space="preserve">NEMAT </w:t>
            </w:r>
          </w:p>
        </w:tc>
        <w:tc>
          <w:tcPr>
            <w:tcW w:w="2520" w:type="dxa"/>
          </w:tcPr>
          <w:p w14:paraId="1C856884"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(212) 241-6467</w:t>
            </w:r>
          </w:p>
        </w:tc>
        <w:tc>
          <w:tcPr>
            <w:tcW w:w="4590" w:type="dxa"/>
          </w:tcPr>
          <w:p w14:paraId="4507539D"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X46467</w:t>
            </w:r>
          </w:p>
        </w:tc>
      </w:tr>
      <w:tr w:rsidR="009C5B22" w:rsidRPr="009C5B22" w14:paraId="73A69DA1" w14:textId="77777777" w:rsidTr="00651C45">
        <w:tc>
          <w:tcPr>
            <w:tcW w:w="3060" w:type="dxa"/>
          </w:tcPr>
          <w:p w14:paraId="65CC0C9F"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 xml:space="preserve">MSH Neuroradiology </w:t>
            </w:r>
          </w:p>
        </w:tc>
        <w:tc>
          <w:tcPr>
            <w:tcW w:w="2520" w:type="dxa"/>
          </w:tcPr>
          <w:p w14:paraId="600D288B"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(212) 241-4261</w:t>
            </w:r>
          </w:p>
        </w:tc>
        <w:tc>
          <w:tcPr>
            <w:tcW w:w="4590" w:type="dxa"/>
          </w:tcPr>
          <w:p w14:paraId="73D95534"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X44261</w:t>
            </w:r>
          </w:p>
        </w:tc>
      </w:tr>
      <w:tr w:rsidR="009C5B22" w:rsidRPr="009C5B22" w14:paraId="5F412285" w14:textId="77777777" w:rsidTr="00651C45">
        <w:tc>
          <w:tcPr>
            <w:tcW w:w="3060" w:type="dxa"/>
          </w:tcPr>
          <w:p w14:paraId="59FA1F80"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 xml:space="preserve">MSH Lab </w:t>
            </w:r>
          </w:p>
        </w:tc>
        <w:tc>
          <w:tcPr>
            <w:tcW w:w="2520" w:type="dxa"/>
          </w:tcPr>
          <w:p w14:paraId="6B974EA2"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 xml:space="preserve">x4labs </w:t>
            </w:r>
          </w:p>
        </w:tc>
        <w:tc>
          <w:tcPr>
            <w:tcW w:w="4590" w:type="dxa"/>
          </w:tcPr>
          <w:p w14:paraId="26B09497"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r>
      <w:tr w:rsidR="009C5B22" w:rsidRPr="009C5B22" w14:paraId="47D5C947" w14:textId="77777777" w:rsidTr="00651C45">
        <w:tc>
          <w:tcPr>
            <w:tcW w:w="3060" w:type="dxa"/>
          </w:tcPr>
          <w:p w14:paraId="60D634F6"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 xml:space="preserve">MSH IT  </w:t>
            </w:r>
          </w:p>
        </w:tc>
        <w:tc>
          <w:tcPr>
            <w:tcW w:w="2520" w:type="dxa"/>
          </w:tcPr>
          <w:p w14:paraId="14BAA9BF"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 xml:space="preserve">4help </w:t>
            </w:r>
          </w:p>
        </w:tc>
        <w:tc>
          <w:tcPr>
            <w:tcW w:w="4590" w:type="dxa"/>
          </w:tcPr>
          <w:p w14:paraId="580EB8D6"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r>
      <w:tr w:rsidR="009C5B22" w:rsidRPr="009C5B22" w14:paraId="746CBE41" w14:textId="77777777" w:rsidTr="00651C45">
        <w:tc>
          <w:tcPr>
            <w:tcW w:w="3060" w:type="dxa"/>
          </w:tcPr>
          <w:p w14:paraId="6F9772F8"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 xml:space="preserve">MS School IT </w:t>
            </w:r>
          </w:p>
        </w:tc>
        <w:tc>
          <w:tcPr>
            <w:tcW w:w="2520" w:type="dxa"/>
          </w:tcPr>
          <w:p w14:paraId="20228D8E"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 xml:space="preserve">47091 </w:t>
            </w:r>
          </w:p>
        </w:tc>
        <w:tc>
          <w:tcPr>
            <w:tcW w:w="4590" w:type="dxa"/>
          </w:tcPr>
          <w:p w14:paraId="689D44FE"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r>
      <w:tr w:rsidR="009C5B22" w:rsidRPr="009C5B22" w14:paraId="748E628F" w14:textId="77777777" w:rsidTr="00651C45">
        <w:tc>
          <w:tcPr>
            <w:tcW w:w="3060" w:type="dxa"/>
          </w:tcPr>
          <w:p w14:paraId="0ACBB8BB"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 xml:space="preserve">MSH Admitting Office </w:t>
            </w:r>
          </w:p>
        </w:tc>
        <w:tc>
          <w:tcPr>
            <w:tcW w:w="2520" w:type="dxa"/>
          </w:tcPr>
          <w:p w14:paraId="447A8DD0"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41900</w:t>
            </w:r>
          </w:p>
        </w:tc>
        <w:tc>
          <w:tcPr>
            <w:tcW w:w="4590" w:type="dxa"/>
          </w:tcPr>
          <w:p w14:paraId="2C9F4107"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r>
      <w:tr w:rsidR="009C5B22" w:rsidRPr="009C5B22" w14:paraId="15998417" w14:textId="77777777" w:rsidTr="00651C45">
        <w:tc>
          <w:tcPr>
            <w:tcW w:w="3060" w:type="dxa"/>
          </w:tcPr>
          <w:p w14:paraId="156810EC"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 xml:space="preserve">MSH Transfer Office </w:t>
            </w:r>
          </w:p>
        </w:tc>
        <w:tc>
          <w:tcPr>
            <w:tcW w:w="2520" w:type="dxa"/>
          </w:tcPr>
          <w:p w14:paraId="545DE2B5"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r w:rsidRPr="009C5B22">
              <w:rPr>
                <w:rFonts w:ascii="Times New Roman" w:eastAsiaTheme="minorEastAsia" w:hAnsi="Times New Roman" w:cs="Times New Roman"/>
                <w:sz w:val="24"/>
                <w:szCs w:val="24"/>
              </w:rPr>
              <w:t xml:space="preserve">65902 </w:t>
            </w:r>
          </w:p>
        </w:tc>
        <w:tc>
          <w:tcPr>
            <w:tcW w:w="4590" w:type="dxa"/>
          </w:tcPr>
          <w:p w14:paraId="30CF23B4" w14:textId="77777777" w:rsidR="009C5B22" w:rsidRPr="009C5B22" w:rsidRDefault="009C5B22" w:rsidP="00651C45">
            <w:pPr>
              <w:widowControl w:val="0"/>
              <w:spacing w:after="0" w:line="240" w:lineRule="auto"/>
              <w:rPr>
                <w:rFonts w:ascii="Times New Roman" w:eastAsiaTheme="minorEastAsia" w:hAnsi="Times New Roman" w:cs="Times New Roman"/>
                <w:sz w:val="24"/>
                <w:szCs w:val="24"/>
              </w:rPr>
            </w:pPr>
          </w:p>
        </w:tc>
      </w:tr>
    </w:tbl>
    <w:p w14:paraId="3D6D15B6" w14:textId="77777777" w:rsidR="009C5B22" w:rsidRDefault="009C5B22" w:rsidP="009C5B22">
      <w:pPr>
        <w:spacing w:line="240" w:lineRule="auto"/>
        <w:rPr>
          <w:rFonts w:ascii="Times New Roman" w:hAnsi="Times New Roman" w:cs="Times New Roman"/>
          <w:sz w:val="24"/>
          <w:szCs w:val="24"/>
        </w:rPr>
      </w:pPr>
    </w:p>
    <w:p w14:paraId="7EB4FDA6" w14:textId="77777777" w:rsidR="00114CD7" w:rsidRDefault="00114CD7" w:rsidP="009C5B22">
      <w:pPr>
        <w:spacing w:line="240" w:lineRule="auto"/>
        <w:rPr>
          <w:rFonts w:ascii="Times New Roman" w:hAnsi="Times New Roman" w:cs="Times New Roman"/>
          <w:sz w:val="24"/>
          <w:szCs w:val="24"/>
        </w:rPr>
      </w:pPr>
    </w:p>
    <w:p w14:paraId="77173A2D" w14:textId="77777777" w:rsidR="00114CD7" w:rsidRPr="009C5B22" w:rsidRDefault="00114CD7" w:rsidP="009C5B22">
      <w:pPr>
        <w:spacing w:line="240" w:lineRule="auto"/>
        <w:rPr>
          <w:rFonts w:ascii="Times New Roman" w:hAnsi="Times New Roman" w:cs="Times New Roman"/>
          <w:sz w:val="24"/>
          <w:szCs w:val="24"/>
        </w:rPr>
      </w:pPr>
    </w:p>
    <w:p w14:paraId="56A6E99B" w14:textId="77777777" w:rsidR="009C5B22" w:rsidRPr="009C5B22" w:rsidRDefault="009C5B22" w:rsidP="009C5B22">
      <w:pPr>
        <w:rPr>
          <w:rFonts w:ascii="Times New Roman" w:hAnsi="Times New Roman" w:cs="Times New Roman"/>
          <w:b/>
          <w:bCs/>
          <w:sz w:val="24"/>
          <w:szCs w:val="24"/>
        </w:rPr>
      </w:pPr>
    </w:p>
    <w:p w14:paraId="5C5CD34C" w14:textId="42C01A4A" w:rsidR="009C5B22" w:rsidRPr="00906678" w:rsidRDefault="00906678" w:rsidP="009C5B22">
      <w:pPr>
        <w:rPr>
          <w:rFonts w:ascii="Times New Roman" w:hAnsi="Times New Roman" w:cs="Times New Roman"/>
          <w:b/>
          <w:bCs/>
          <w:sz w:val="24"/>
          <w:szCs w:val="24"/>
          <w:u w:val="single"/>
        </w:rPr>
      </w:pPr>
      <w:r>
        <w:rPr>
          <w:rFonts w:ascii="Times New Roman" w:hAnsi="Times New Roman" w:cs="Times New Roman"/>
          <w:b/>
          <w:bCs/>
          <w:noProof/>
          <w:sz w:val="24"/>
          <w:szCs w:val="24"/>
          <w:u w:val="single"/>
          <w14:ligatures w14:val="standardContextual"/>
        </w:rPr>
        <mc:AlternateContent>
          <mc:Choice Requires="wps">
            <w:drawing>
              <wp:anchor distT="0" distB="0" distL="114300" distR="114300" simplePos="0" relativeHeight="251661312" behindDoc="0" locked="0" layoutInCell="1" allowOverlap="1" wp14:anchorId="5EBD6531" wp14:editId="59F5DE96">
                <wp:simplePos x="0" y="0"/>
                <wp:positionH relativeFrom="column">
                  <wp:posOffset>-114300</wp:posOffset>
                </wp:positionH>
                <wp:positionV relativeFrom="paragraph">
                  <wp:posOffset>-143933</wp:posOffset>
                </wp:positionV>
                <wp:extent cx="6324600" cy="2548466"/>
                <wp:effectExtent l="25400" t="25400" r="38100" b="42545"/>
                <wp:wrapNone/>
                <wp:docPr id="1862787140" name="Rectangle 1"/>
                <wp:cNvGraphicFramePr/>
                <a:graphic xmlns:a="http://schemas.openxmlformats.org/drawingml/2006/main">
                  <a:graphicData uri="http://schemas.microsoft.com/office/word/2010/wordprocessingShape">
                    <wps:wsp>
                      <wps:cNvSpPr/>
                      <wps:spPr>
                        <a:xfrm>
                          <a:off x="0" y="0"/>
                          <a:ext cx="6324600" cy="2548466"/>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BCBD0" id="Rectangle 1" o:spid="_x0000_s1026" style="position:absolute;margin-left:-9pt;margin-top:-11.35pt;width:498pt;height:20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" filled="f" strokecolor="#1f3763 [1604]" strokeweight="4.5pt"/>
            </w:pict>
          </mc:Fallback>
        </mc:AlternateContent>
      </w:r>
      <w:r w:rsidR="009C5B22" w:rsidRPr="00906678">
        <w:rPr>
          <w:rFonts w:ascii="Times New Roman" w:hAnsi="Times New Roman" w:cs="Times New Roman"/>
          <w:b/>
          <w:bCs/>
          <w:sz w:val="24"/>
          <w:szCs w:val="24"/>
          <w:u w:val="single"/>
        </w:rPr>
        <w:t xml:space="preserve">Checklist prior to start of fellowship: </w:t>
      </w:r>
    </w:p>
    <w:p w14:paraId="7022EB57" w14:textId="77777777" w:rsidR="009C5B22" w:rsidRPr="009C5B22" w:rsidRDefault="009C5B22" w:rsidP="009C5B22">
      <w:pPr>
        <w:pStyle w:val="ListParagraph"/>
        <w:rPr>
          <w:rFonts w:ascii="Times New Roman" w:eastAsia="Times New Roman" w:hAnsi="Times New Roman" w:cs="Times New Roman"/>
          <w:sz w:val="24"/>
          <w:szCs w:val="24"/>
        </w:rPr>
      </w:pPr>
      <w:r w:rsidRPr="009C5B22">
        <w:rPr>
          <w:rFonts w:ascii="Times New Roman" w:eastAsia="Times New Roman" w:hAnsi="Times New Roman" w:cs="Times New Roman"/>
          <w:sz w:val="24"/>
          <w:szCs w:val="24"/>
        </w:rPr>
        <w:t>Program Coordinator: Jennifer.munoz@mssm.edu</w:t>
      </w:r>
    </w:p>
    <w:p w14:paraId="06AB558E" w14:textId="2F339D91" w:rsidR="009C5B22" w:rsidRPr="009C5B22" w:rsidRDefault="00A04E32" w:rsidP="009C5B22">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VPN</w:t>
      </w:r>
      <w:r w:rsidR="009C5B22" w:rsidRPr="009C5B22">
        <w:rPr>
          <w:rFonts w:ascii="Times New Roman" w:eastAsia="Times New Roman" w:hAnsi="Times New Roman" w:cs="Times New Roman"/>
          <w:sz w:val="24"/>
          <w:szCs w:val="24"/>
        </w:rPr>
        <w:t xml:space="preserve"> access </w:t>
      </w:r>
    </w:p>
    <w:p w14:paraId="75FDE041" w14:textId="77777777" w:rsidR="009C5B22" w:rsidRPr="009C5B22" w:rsidRDefault="009C5B22" w:rsidP="009C5B22">
      <w:pPr>
        <w:pStyle w:val="ListParagraph"/>
        <w:numPr>
          <w:ilvl w:val="0"/>
          <w:numId w:val="1"/>
        </w:numPr>
        <w:rPr>
          <w:rFonts w:ascii="Times New Roman" w:eastAsia="Times New Roman" w:hAnsi="Times New Roman" w:cs="Times New Roman"/>
          <w:sz w:val="24"/>
          <w:szCs w:val="24"/>
        </w:rPr>
      </w:pPr>
      <w:r w:rsidRPr="009C5B22">
        <w:rPr>
          <w:rFonts w:ascii="Times New Roman" w:eastAsia="Times New Roman" w:hAnsi="Times New Roman" w:cs="Times New Roman"/>
          <w:sz w:val="24"/>
          <w:szCs w:val="24"/>
        </w:rPr>
        <w:t xml:space="preserve">Obtain hospital DEA number and link to VPN </w:t>
      </w:r>
    </w:p>
    <w:p w14:paraId="27911C3E" w14:textId="77777777" w:rsidR="009C5B22" w:rsidRPr="009C5B22" w:rsidRDefault="009C5B22" w:rsidP="009C5B22">
      <w:pPr>
        <w:pStyle w:val="ListParagraph"/>
        <w:numPr>
          <w:ilvl w:val="0"/>
          <w:numId w:val="1"/>
        </w:numPr>
        <w:spacing w:after="160" w:line="259" w:lineRule="auto"/>
        <w:rPr>
          <w:rFonts w:ascii="Times New Roman" w:hAnsi="Times New Roman" w:cs="Times New Roman"/>
          <w:sz w:val="24"/>
          <w:szCs w:val="24"/>
        </w:rPr>
      </w:pPr>
      <w:r w:rsidRPr="009C5B22">
        <w:rPr>
          <w:rFonts w:ascii="Times New Roman" w:hAnsi="Times New Roman" w:cs="Times New Roman"/>
          <w:sz w:val="24"/>
          <w:szCs w:val="24"/>
        </w:rPr>
        <w:t xml:space="preserve">Cognisent app (NotifyMD) – program coordinator to email </w:t>
      </w:r>
      <w:hyperlink r:id="rId12" w:history="1">
        <w:r w:rsidRPr="009C5B22">
          <w:rPr>
            <w:rStyle w:val="Hyperlink"/>
            <w:rFonts w:ascii="Times New Roman" w:hAnsi="Times New Roman" w:cs="Times New Roman"/>
            <w:sz w:val="24"/>
            <w:szCs w:val="24"/>
          </w:rPr>
          <w:t>Yvette.lopez@mssm.edu</w:t>
        </w:r>
      </w:hyperlink>
      <w:r w:rsidRPr="009C5B22">
        <w:rPr>
          <w:rFonts w:ascii="Times New Roman" w:hAnsi="Times New Roman" w:cs="Times New Roman"/>
          <w:sz w:val="24"/>
          <w:szCs w:val="24"/>
        </w:rPr>
        <w:t xml:space="preserve"> to set up. </w:t>
      </w:r>
    </w:p>
    <w:p w14:paraId="04F54F78" w14:textId="77777777" w:rsidR="009C5B22" w:rsidRPr="009C5B22" w:rsidRDefault="009C5B22" w:rsidP="009C5B22">
      <w:pPr>
        <w:pStyle w:val="ListParagraph"/>
        <w:numPr>
          <w:ilvl w:val="0"/>
          <w:numId w:val="1"/>
        </w:numPr>
        <w:rPr>
          <w:rFonts w:ascii="Times New Roman" w:eastAsia="Times New Roman" w:hAnsi="Times New Roman" w:cs="Times New Roman"/>
          <w:sz w:val="24"/>
          <w:szCs w:val="24"/>
        </w:rPr>
      </w:pPr>
      <w:r w:rsidRPr="009C5B22">
        <w:rPr>
          <w:rFonts w:ascii="Times New Roman" w:eastAsia="Times New Roman" w:hAnsi="Times New Roman" w:cs="Times New Roman"/>
          <w:sz w:val="24"/>
          <w:szCs w:val="24"/>
        </w:rPr>
        <w:t xml:space="preserve">Natus and Citrix access – program coordinator to email </w:t>
      </w:r>
      <w:hyperlink r:id="rId13">
        <w:r w:rsidRPr="009C5B22">
          <w:rPr>
            <w:rStyle w:val="Hyperlink"/>
            <w:rFonts w:ascii="Times New Roman" w:hAnsi="Times New Roman" w:cs="Times New Roman"/>
            <w:sz w:val="24"/>
            <w:szCs w:val="24"/>
          </w:rPr>
          <w:t>pepi.dakov@mssm.edu</w:t>
        </w:r>
      </w:hyperlink>
    </w:p>
    <w:p w14:paraId="51F65302" w14:textId="77777777" w:rsidR="009C5B22" w:rsidRPr="009C5B22" w:rsidRDefault="009C5B22" w:rsidP="009C5B22">
      <w:pPr>
        <w:pStyle w:val="ListParagraph"/>
        <w:numPr>
          <w:ilvl w:val="0"/>
          <w:numId w:val="1"/>
        </w:numPr>
        <w:rPr>
          <w:rFonts w:ascii="Times New Roman" w:eastAsia="Times New Roman" w:hAnsi="Times New Roman" w:cs="Times New Roman"/>
          <w:sz w:val="24"/>
          <w:szCs w:val="24"/>
        </w:rPr>
      </w:pPr>
      <w:r w:rsidRPr="009C5B22">
        <w:rPr>
          <w:rFonts w:ascii="Times New Roman" w:hAnsi="Times New Roman" w:cs="Times New Roman"/>
          <w:sz w:val="24"/>
          <w:szCs w:val="24"/>
        </w:rPr>
        <w:t>EPIC access to clinics (including Friday seizure clinic – fellows to call helpdesk (212-241-4357), provide life number and ask to be added to EPIC ID 8530012 [HOSP NEURO SEIZURE]</w:t>
      </w:r>
    </w:p>
    <w:p w14:paraId="71DB5834" w14:textId="77777777" w:rsidR="009C5B22" w:rsidRPr="009C5B22" w:rsidRDefault="009C5B22" w:rsidP="009C5B22">
      <w:pPr>
        <w:pStyle w:val="ListParagraph"/>
        <w:numPr>
          <w:ilvl w:val="0"/>
          <w:numId w:val="1"/>
        </w:numPr>
        <w:spacing w:after="160" w:line="259" w:lineRule="auto"/>
        <w:rPr>
          <w:rFonts w:ascii="Times New Roman" w:hAnsi="Times New Roman" w:cs="Times New Roman"/>
          <w:sz w:val="24"/>
          <w:szCs w:val="24"/>
        </w:rPr>
      </w:pPr>
      <w:r w:rsidRPr="009C5B22">
        <w:rPr>
          <w:rFonts w:ascii="Times New Roman" w:hAnsi="Times New Roman" w:cs="Times New Roman"/>
          <w:sz w:val="24"/>
          <w:szCs w:val="24"/>
        </w:rPr>
        <w:t>TEAMs app for MSSN chats</w:t>
      </w:r>
    </w:p>
    <w:p w14:paraId="06D3B2FD" w14:textId="77777777" w:rsidR="009C5B22" w:rsidRPr="009C5B22" w:rsidRDefault="009C5B22" w:rsidP="009C5B22">
      <w:pPr>
        <w:pStyle w:val="ListParagraph"/>
        <w:spacing w:after="160" w:line="259" w:lineRule="auto"/>
        <w:rPr>
          <w:rFonts w:ascii="Times New Roman" w:hAnsi="Times New Roman" w:cs="Times New Roman"/>
          <w:sz w:val="24"/>
          <w:szCs w:val="24"/>
        </w:rPr>
      </w:pPr>
    </w:p>
    <w:p w14:paraId="02863D33" w14:textId="77777777" w:rsidR="009C5B22" w:rsidRPr="009C5B22" w:rsidRDefault="009C5B22" w:rsidP="009C5B22">
      <w:pPr>
        <w:pStyle w:val="ListParagraph"/>
        <w:rPr>
          <w:rFonts w:ascii="Times New Roman" w:hAnsi="Times New Roman" w:cs="Times New Roman"/>
          <w:b/>
          <w:sz w:val="24"/>
          <w:szCs w:val="24"/>
        </w:rPr>
      </w:pPr>
    </w:p>
    <w:p w14:paraId="72E68439" w14:textId="77777777" w:rsidR="009C5B22" w:rsidRPr="009C5B22" w:rsidRDefault="009C5B22" w:rsidP="009C5B22">
      <w:pPr>
        <w:pStyle w:val="ListParagraph"/>
        <w:ind w:left="0"/>
        <w:rPr>
          <w:rFonts w:ascii="Times New Roman" w:hAnsi="Times New Roman" w:cs="Times New Roman"/>
          <w:b/>
          <w:sz w:val="24"/>
          <w:szCs w:val="24"/>
        </w:rPr>
      </w:pPr>
      <w:r w:rsidRPr="009C5B22">
        <w:rPr>
          <w:rFonts w:ascii="Times New Roman" w:hAnsi="Times New Roman" w:cs="Times New Roman"/>
          <w:b/>
          <w:sz w:val="24"/>
          <w:szCs w:val="24"/>
        </w:rPr>
        <w:t xml:space="preserve">Program Director to include in Orientation: </w:t>
      </w:r>
    </w:p>
    <w:p w14:paraId="408030D1" w14:textId="77777777" w:rsidR="009C5B22" w:rsidRPr="009C5B22" w:rsidRDefault="009C5B22" w:rsidP="009C5B22">
      <w:pPr>
        <w:pStyle w:val="ListParagraph"/>
        <w:numPr>
          <w:ilvl w:val="0"/>
          <w:numId w:val="25"/>
        </w:numPr>
        <w:rPr>
          <w:rFonts w:ascii="Times New Roman" w:hAnsi="Times New Roman" w:cs="Times New Roman"/>
          <w:b/>
          <w:sz w:val="24"/>
          <w:szCs w:val="24"/>
        </w:rPr>
      </w:pPr>
      <w:r w:rsidRPr="009C5B22">
        <w:rPr>
          <w:rFonts w:ascii="Times New Roman" w:hAnsi="Times New Roman" w:cs="Times New Roman"/>
          <w:sz w:val="24"/>
          <w:szCs w:val="24"/>
        </w:rPr>
        <w:t xml:space="preserve">EPIC chat groups – add new fellows and remove old fellows </w:t>
      </w:r>
    </w:p>
    <w:p w14:paraId="12EC6AA2" w14:textId="07A4E725" w:rsidR="00A04E32" w:rsidRPr="00A04E32" w:rsidRDefault="00906678" w:rsidP="009C5B22">
      <w:pPr>
        <w:pStyle w:val="ListParagraph"/>
        <w:numPr>
          <w:ilvl w:val="0"/>
          <w:numId w:val="25"/>
        </w:numPr>
        <w:rPr>
          <w:rFonts w:ascii="Times New Roman" w:hAnsi="Times New Roman" w:cs="Times New Roman"/>
          <w:b/>
          <w:sz w:val="24"/>
          <w:szCs w:val="24"/>
        </w:rPr>
      </w:pPr>
      <w:r>
        <w:rPr>
          <w:rFonts w:ascii="Times New Roman" w:hAnsi="Times New Roman" w:cs="Times New Roman"/>
          <w:sz w:val="24"/>
          <w:szCs w:val="24"/>
        </w:rPr>
        <w:t xml:space="preserve">Final </w:t>
      </w:r>
      <w:r w:rsidR="00790D49">
        <w:rPr>
          <w:rFonts w:ascii="Times New Roman" w:hAnsi="Times New Roman" w:cs="Times New Roman"/>
          <w:sz w:val="24"/>
          <w:szCs w:val="24"/>
        </w:rPr>
        <w:t xml:space="preserve">block and </w:t>
      </w:r>
      <w:r>
        <w:rPr>
          <w:rFonts w:ascii="Times New Roman" w:hAnsi="Times New Roman" w:cs="Times New Roman"/>
          <w:sz w:val="24"/>
          <w:szCs w:val="24"/>
        </w:rPr>
        <w:t>c</w:t>
      </w:r>
      <w:r w:rsidR="009C5B22" w:rsidRPr="009C5B22">
        <w:rPr>
          <w:rFonts w:ascii="Times New Roman" w:hAnsi="Times New Roman" w:cs="Times New Roman"/>
          <w:sz w:val="24"/>
          <w:szCs w:val="24"/>
        </w:rPr>
        <w:t>all schedules</w:t>
      </w:r>
    </w:p>
    <w:p w14:paraId="6B5A546F" w14:textId="77777777" w:rsidR="00A04E32" w:rsidRDefault="00A04E32" w:rsidP="00A04E32">
      <w:pPr>
        <w:rPr>
          <w:rFonts w:ascii="Times New Roman" w:hAnsi="Times New Roman" w:cs="Times New Roman"/>
          <w:sz w:val="24"/>
          <w:szCs w:val="24"/>
        </w:rPr>
      </w:pPr>
    </w:p>
    <w:p w14:paraId="10DD8A29" w14:textId="08C09231" w:rsidR="009C5B22" w:rsidRPr="00A04E32" w:rsidRDefault="00A04E32" w:rsidP="00A04E32">
      <w:pPr>
        <w:rPr>
          <w:rFonts w:ascii="Times New Roman" w:hAnsi="Times New Roman" w:cs="Times New Roman"/>
          <w:b/>
          <w:bCs/>
          <w:sz w:val="24"/>
          <w:szCs w:val="24"/>
        </w:rPr>
      </w:pPr>
      <w:r w:rsidRPr="00A04E32">
        <w:rPr>
          <w:rFonts w:ascii="Times New Roman" w:hAnsi="Times New Roman" w:cs="Times New Roman"/>
          <w:b/>
          <w:bCs/>
          <w:sz w:val="24"/>
          <w:szCs w:val="24"/>
        </w:rPr>
        <w:t xml:space="preserve">General: </w:t>
      </w:r>
      <w:r w:rsidR="009C5B22" w:rsidRPr="00A04E32">
        <w:rPr>
          <w:rFonts w:ascii="Times New Roman" w:hAnsi="Times New Roman" w:cs="Times New Roman"/>
          <w:b/>
          <w:bCs/>
          <w:sz w:val="24"/>
          <w:szCs w:val="24"/>
        </w:rPr>
        <w:t xml:space="preserve"> </w:t>
      </w:r>
    </w:p>
    <w:p w14:paraId="7F2ED5EA" w14:textId="77777777" w:rsidR="00A04E32" w:rsidRPr="00A04E32" w:rsidRDefault="00A04E32" w:rsidP="00A04E32">
      <w:pPr>
        <w:pStyle w:val="ListParagraph"/>
        <w:numPr>
          <w:ilvl w:val="0"/>
          <w:numId w:val="47"/>
        </w:numPr>
        <w:rPr>
          <w:rFonts w:ascii="Times New Roman" w:hAnsi="Times New Roman" w:cs="Times New Roman"/>
          <w:sz w:val="24"/>
          <w:szCs w:val="24"/>
        </w:rPr>
      </w:pPr>
      <w:r w:rsidRPr="00A04E32">
        <w:rPr>
          <w:rFonts w:ascii="Times New Roman" w:hAnsi="Times New Roman" w:cs="Times New Roman"/>
          <w:sz w:val="24"/>
          <w:szCs w:val="24"/>
        </w:rPr>
        <w:t xml:space="preserve">How to find out who is on call: </w:t>
      </w:r>
      <w:hyperlink r:id="rId14">
        <w:r w:rsidRPr="00A04E32">
          <w:rPr>
            <w:rStyle w:val="Hyperlink"/>
            <w:rFonts w:ascii="Times New Roman" w:hAnsi="Times New Roman" w:cs="Times New Roman"/>
            <w:sz w:val="24"/>
            <w:szCs w:val="24"/>
          </w:rPr>
          <w:t>www.amion.com</w:t>
        </w:r>
      </w:hyperlink>
      <w:r w:rsidRPr="00A04E32">
        <w:rPr>
          <w:rFonts w:ascii="Times New Roman" w:hAnsi="Times New Roman" w:cs="Times New Roman"/>
          <w:sz w:val="24"/>
          <w:szCs w:val="24"/>
        </w:rPr>
        <w:t xml:space="preserve"> (pwd: msneuro)</w:t>
      </w:r>
    </w:p>
    <w:p w14:paraId="42D15D88" w14:textId="58BA3919" w:rsidR="00A04E32" w:rsidRPr="00A04E32" w:rsidRDefault="00A04E32" w:rsidP="00A04E32">
      <w:pPr>
        <w:pStyle w:val="ListParagraph"/>
        <w:numPr>
          <w:ilvl w:val="0"/>
          <w:numId w:val="47"/>
        </w:numPr>
        <w:rPr>
          <w:rFonts w:ascii="Times New Roman" w:hAnsi="Times New Roman" w:cs="Times New Roman"/>
          <w:sz w:val="24"/>
          <w:szCs w:val="24"/>
        </w:rPr>
      </w:pPr>
      <w:r w:rsidRPr="00A04E32">
        <w:rPr>
          <w:rFonts w:ascii="Times New Roman" w:hAnsi="Times New Roman" w:cs="Times New Roman"/>
          <w:sz w:val="24"/>
          <w:szCs w:val="24"/>
        </w:rPr>
        <w:t>How to page: 41300 (212-241-1300) then follow the direction. You c</w:t>
      </w:r>
      <w:r>
        <w:rPr>
          <w:rFonts w:ascii="Times New Roman" w:hAnsi="Times New Roman" w:cs="Times New Roman"/>
          <w:sz w:val="24"/>
          <w:szCs w:val="24"/>
        </w:rPr>
        <w:t>an</w:t>
      </w:r>
      <w:r w:rsidRPr="00A04E32">
        <w:rPr>
          <w:rFonts w:ascii="Times New Roman" w:hAnsi="Times New Roman" w:cs="Times New Roman"/>
          <w:sz w:val="24"/>
          <w:szCs w:val="24"/>
        </w:rPr>
        <w:t xml:space="preserve"> also page directly from Amion. </w:t>
      </w:r>
    </w:p>
    <w:p w14:paraId="74FDF70E" w14:textId="5F6152B4" w:rsidR="00A04E32" w:rsidRDefault="00A04E32" w:rsidP="00A04E32">
      <w:pPr>
        <w:pStyle w:val="ListParagraph"/>
        <w:numPr>
          <w:ilvl w:val="0"/>
          <w:numId w:val="47"/>
        </w:numPr>
        <w:rPr>
          <w:rFonts w:ascii="Times New Roman" w:hAnsi="Times New Roman" w:cs="Times New Roman"/>
          <w:sz w:val="24"/>
          <w:szCs w:val="24"/>
        </w:rPr>
      </w:pPr>
      <w:r w:rsidRPr="00A04E32">
        <w:rPr>
          <w:rFonts w:ascii="Times New Roman" w:hAnsi="Times New Roman" w:cs="Times New Roman"/>
          <w:sz w:val="24"/>
          <w:szCs w:val="24"/>
        </w:rPr>
        <w:t xml:space="preserve">EEG access from Citrix: </w:t>
      </w:r>
      <w:r>
        <w:rPr>
          <w:rFonts w:ascii="Times New Roman" w:hAnsi="Times New Roman" w:cs="Times New Roman"/>
          <w:sz w:val="24"/>
          <w:szCs w:val="24"/>
        </w:rPr>
        <w:t>msvpn</w:t>
      </w:r>
      <w:r w:rsidRPr="00A04E32">
        <w:rPr>
          <w:rFonts w:ascii="Times New Roman" w:hAnsi="Times New Roman" w:cs="Times New Roman"/>
          <w:sz w:val="24"/>
          <w:szCs w:val="24"/>
        </w:rPr>
        <w:t>.mountsinai.org</w:t>
      </w:r>
    </w:p>
    <w:p w14:paraId="586ACFC0" w14:textId="77777777" w:rsidR="00A04E32" w:rsidRPr="00A04E32" w:rsidRDefault="00A04E32" w:rsidP="00A04E32">
      <w:pPr>
        <w:pStyle w:val="ListParagraph"/>
        <w:numPr>
          <w:ilvl w:val="0"/>
          <w:numId w:val="47"/>
        </w:numPr>
        <w:shd w:val="clear" w:color="auto" w:fill="F4F4F4"/>
        <w:rPr>
          <w:rFonts w:ascii="Times New Roman" w:eastAsia="Times New Roman" w:hAnsi="Times New Roman" w:cs="Times New Roman"/>
          <w:color w:val="F4F4F4"/>
          <w:sz w:val="24"/>
          <w:szCs w:val="24"/>
          <w:vertAlign w:val="subscript"/>
        </w:rPr>
      </w:pPr>
      <w:r w:rsidRPr="00A04E32">
        <w:rPr>
          <w:rFonts w:ascii="Times New Roman" w:hAnsi="Times New Roman" w:cs="Times New Roman"/>
          <w:sz w:val="24"/>
          <w:szCs w:val="24"/>
        </w:rPr>
        <w:t xml:space="preserve">Resident/fellow resources: </w:t>
      </w:r>
      <w:hyperlink r:id="rId15" w:tgtFrame="_blank">
        <w:r w:rsidRPr="00A04E32">
          <w:rPr>
            <w:rFonts w:ascii="Times New Roman" w:eastAsia="Times New Roman" w:hAnsi="Times New Roman" w:cs="Times New Roman"/>
            <w:color w:val="0000FF"/>
            <w:sz w:val="24"/>
            <w:szCs w:val="24"/>
            <w:u w:val="single"/>
            <w:vertAlign w:val="subscript"/>
          </w:rPr>
          <w:t>https://icahn.mssm.edu/education/residencies-fellowships/life</w:t>
        </w:r>
      </w:hyperlink>
    </w:p>
    <w:p w14:paraId="14B0DC2F" w14:textId="77777777" w:rsidR="00A04E32" w:rsidRPr="00A04E32" w:rsidRDefault="00A04E32" w:rsidP="00A04E32">
      <w:pPr>
        <w:pStyle w:val="ListParagraph"/>
        <w:numPr>
          <w:ilvl w:val="0"/>
          <w:numId w:val="47"/>
        </w:numPr>
        <w:shd w:val="clear" w:color="auto" w:fill="F4F4F4"/>
        <w:spacing w:after="0" w:line="240" w:lineRule="auto"/>
        <w:rPr>
          <w:rFonts w:ascii="Times New Roman" w:eastAsia="Times New Roman" w:hAnsi="Times New Roman" w:cs="Times New Roman"/>
          <w:color w:val="F4F4F4"/>
          <w:sz w:val="24"/>
          <w:szCs w:val="24"/>
          <w:vertAlign w:val="subscript"/>
        </w:rPr>
      </w:pPr>
      <w:r w:rsidRPr="00A04E32">
        <w:rPr>
          <w:rFonts w:ascii="Times New Roman" w:eastAsia="Times New Roman" w:hAnsi="Times New Roman" w:cs="Times New Roman"/>
          <w:color w:val="F4F4F4"/>
          <w:sz w:val="24"/>
          <w:szCs w:val="24"/>
          <w:vertAlign w:val="subscript"/>
        </w:rPr>
        <w:t> </w:t>
      </w:r>
    </w:p>
    <w:p w14:paraId="40505146" w14:textId="77777777" w:rsidR="00906678" w:rsidRDefault="00906678">
      <w:pPr>
        <w:suppressAutoHyphens w:val="0"/>
        <w:spacing w:after="0" w:line="240" w:lineRule="auto"/>
        <w:rPr>
          <w:rFonts w:ascii="Times New Roman" w:hAnsi="Times New Roman" w:cs="Times New Roman"/>
          <w:b/>
          <w:color w:val="00B0F0"/>
          <w:sz w:val="24"/>
          <w:szCs w:val="24"/>
        </w:rPr>
      </w:pPr>
      <w:r>
        <w:rPr>
          <w:rFonts w:ascii="Times New Roman" w:hAnsi="Times New Roman" w:cs="Times New Roman"/>
          <w:b/>
          <w:color w:val="00B0F0"/>
          <w:sz w:val="24"/>
          <w:szCs w:val="24"/>
        </w:rPr>
        <w:br w:type="page"/>
      </w:r>
    </w:p>
    <w:p w14:paraId="1E09FE45" w14:textId="14C60E16" w:rsidR="009C5B22" w:rsidRPr="009C5B22" w:rsidRDefault="00906678" w:rsidP="009C5B22">
      <w:pPr>
        <w:rPr>
          <w:rFonts w:ascii="Times New Roman" w:hAnsi="Times New Roman" w:cs="Times New Roman"/>
          <w:b/>
          <w:color w:val="00B0F0"/>
          <w:sz w:val="24"/>
          <w:szCs w:val="24"/>
        </w:rPr>
      </w:pPr>
      <w:r>
        <w:rPr>
          <w:rFonts w:ascii="Times New Roman" w:hAnsi="Times New Roman" w:cs="Times New Roman"/>
          <w:b/>
          <w:color w:val="00B0F0"/>
          <w:sz w:val="24"/>
          <w:szCs w:val="24"/>
        </w:rPr>
        <w:lastRenderedPageBreak/>
        <w:t xml:space="preserve">EEG LABORATORIES </w:t>
      </w:r>
    </w:p>
    <w:p w14:paraId="33C6A200" w14:textId="77777777" w:rsidR="009C5B22" w:rsidRPr="009C5B22" w:rsidRDefault="009C5B22" w:rsidP="00906678">
      <w:pPr>
        <w:rPr>
          <w:rFonts w:ascii="Times New Roman" w:hAnsi="Times New Roman" w:cs="Times New Roman"/>
          <w:sz w:val="24"/>
          <w:szCs w:val="24"/>
        </w:rPr>
      </w:pPr>
      <w:r w:rsidRPr="009C5B22">
        <w:rPr>
          <w:rFonts w:ascii="Times New Roman" w:hAnsi="Times New Roman" w:cs="Times New Roman"/>
          <w:sz w:val="24"/>
          <w:szCs w:val="24"/>
        </w:rPr>
        <w:t xml:space="preserve">Location: </w:t>
      </w:r>
    </w:p>
    <w:p w14:paraId="6641B9E8" w14:textId="77777777" w:rsidR="009C5B22" w:rsidRPr="009C5B22" w:rsidRDefault="009C5B22" w:rsidP="00906678">
      <w:pPr>
        <w:rPr>
          <w:rFonts w:ascii="Times New Roman" w:hAnsi="Times New Roman" w:cs="Times New Roman"/>
          <w:sz w:val="24"/>
          <w:szCs w:val="24"/>
        </w:rPr>
      </w:pPr>
      <w:r w:rsidRPr="009C5B22">
        <w:rPr>
          <w:rFonts w:ascii="Times New Roman" w:hAnsi="Times New Roman" w:cs="Times New Roman"/>
          <w:sz w:val="24"/>
          <w:szCs w:val="24"/>
        </w:rPr>
        <w:t>MSH - Annenberg 2</w:t>
      </w:r>
      <w:r w:rsidRPr="009C5B22">
        <w:rPr>
          <w:rFonts w:ascii="Times New Roman" w:hAnsi="Times New Roman" w:cs="Times New Roman"/>
          <w:sz w:val="24"/>
          <w:szCs w:val="24"/>
          <w:vertAlign w:val="superscript"/>
        </w:rPr>
        <w:t>nd</w:t>
      </w:r>
      <w:r w:rsidRPr="009C5B22">
        <w:rPr>
          <w:rFonts w:ascii="Times New Roman" w:hAnsi="Times New Roman" w:cs="Times New Roman"/>
          <w:sz w:val="24"/>
          <w:szCs w:val="24"/>
        </w:rPr>
        <w:t xml:space="preserve"> floor – Neurology Practices Area</w:t>
      </w:r>
    </w:p>
    <w:p w14:paraId="0285E64E" w14:textId="77777777" w:rsidR="009C5B22" w:rsidRPr="009C5B22" w:rsidRDefault="009C5B22" w:rsidP="00906678">
      <w:pPr>
        <w:rPr>
          <w:rFonts w:ascii="Times New Roman" w:hAnsi="Times New Roman" w:cs="Times New Roman"/>
          <w:sz w:val="24"/>
          <w:szCs w:val="24"/>
        </w:rPr>
      </w:pPr>
      <w:r w:rsidRPr="009C5B22">
        <w:rPr>
          <w:rFonts w:ascii="Times New Roman" w:hAnsi="Times New Roman" w:cs="Times New Roman"/>
          <w:sz w:val="24"/>
          <w:szCs w:val="24"/>
        </w:rPr>
        <w:t>MSW – 4</w:t>
      </w:r>
      <w:r w:rsidRPr="009C5B22">
        <w:rPr>
          <w:rFonts w:ascii="Times New Roman" w:hAnsi="Times New Roman" w:cs="Times New Roman"/>
          <w:sz w:val="24"/>
          <w:szCs w:val="24"/>
          <w:vertAlign w:val="superscript"/>
        </w:rPr>
        <w:t>th</w:t>
      </w:r>
      <w:r w:rsidRPr="009C5B22">
        <w:rPr>
          <w:rFonts w:ascii="Times New Roman" w:hAnsi="Times New Roman" w:cs="Times New Roman"/>
          <w:sz w:val="24"/>
          <w:szCs w:val="24"/>
        </w:rPr>
        <w:t xml:space="preserve"> floor </w:t>
      </w:r>
    </w:p>
    <w:p w14:paraId="65E0FCD3" w14:textId="77777777" w:rsidR="009C5B22" w:rsidRPr="009C5B22" w:rsidRDefault="009C5B22" w:rsidP="009C5B22">
      <w:pPr>
        <w:rPr>
          <w:rFonts w:ascii="Times New Roman" w:hAnsi="Times New Roman" w:cs="Times New Roman"/>
          <w:sz w:val="24"/>
          <w:szCs w:val="24"/>
        </w:rPr>
      </w:pPr>
    </w:p>
    <w:p w14:paraId="0350173B" w14:textId="77777777" w:rsidR="009C5B22" w:rsidRPr="009C5B22" w:rsidRDefault="009C5B22" w:rsidP="00906678">
      <w:pPr>
        <w:rPr>
          <w:rFonts w:ascii="Times New Roman" w:hAnsi="Times New Roman" w:cs="Times New Roman"/>
          <w:sz w:val="24"/>
          <w:szCs w:val="24"/>
        </w:rPr>
      </w:pPr>
      <w:r w:rsidRPr="009C5B22">
        <w:rPr>
          <w:rFonts w:ascii="Times New Roman" w:hAnsi="Times New Roman" w:cs="Times New Roman"/>
          <w:sz w:val="24"/>
          <w:szCs w:val="24"/>
        </w:rPr>
        <w:t xml:space="preserve">Time: Mon-Fri 8am – 4pm.  </w:t>
      </w:r>
    </w:p>
    <w:p w14:paraId="3297DE1E" w14:textId="0AD18A72" w:rsidR="009C5B22" w:rsidRPr="009C5B22" w:rsidRDefault="009C5B22" w:rsidP="00906678">
      <w:pPr>
        <w:rPr>
          <w:rFonts w:ascii="Times New Roman" w:hAnsi="Times New Roman" w:cs="Times New Roman"/>
          <w:sz w:val="24"/>
          <w:szCs w:val="24"/>
        </w:rPr>
      </w:pPr>
      <w:r w:rsidRPr="009C5B22">
        <w:rPr>
          <w:rFonts w:ascii="Times New Roman" w:hAnsi="Times New Roman" w:cs="Times New Roman"/>
          <w:sz w:val="24"/>
          <w:szCs w:val="24"/>
        </w:rPr>
        <w:t xml:space="preserve">Fellows are </w:t>
      </w:r>
      <w:r w:rsidRPr="00906678">
        <w:rPr>
          <w:rFonts w:ascii="Times New Roman" w:hAnsi="Times New Roman" w:cs="Times New Roman"/>
          <w:b/>
          <w:bCs/>
          <w:sz w:val="24"/>
          <w:szCs w:val="24"/>
        </w:rPr>
        <w:t>encouraged to watch the EEG technologists perform at least 2-3 hookups and then do their own measurements/electrode placements on 1-2 patients early in their training (July</w:t>
      </w:r>
      <w:r w:rsidR="00906678">
        <w:rPr>
          <w:rFonts w:ascii="Times New Roman" w:hAnsi="Times New Roman" w:cs="Times New Roman"/>
          <w:b/>
          <w:bCs/>
          <w:sz w:val="24"/>
          <w:szCs w:val="24"/>
        </w:rPr>
        <w:t xml:space="preserve"> or August</w:t>
      </w:r>
      <w:r w:rsidRPr="00906678">
        <w:rPr>
          <w:rFonts w:ascii="Times New Roman" w:hAnsi="Times New Roman" w:cs="Times New Roman"/>
          <w:b/>
          <w:bCs/>
          <w:sz w:val="24"/>
          <w:szCs w:val="24"/>
        </w:rPr>
        <w:t>)</w:t>
      </w:r>
      <w:r w:rsidRPr="009C5B22">
        <w:rPr>
          <w:rFonts w:ascii="Times New Roman" w:hAnsi="Times New Roman" w:cs="Times New Roman"/>
          <w:sz w:val="24"/>
          <w:szCs w:val="24"/>
        </w:rPr>
        <w:t>.</w:t>
      </w:r>
    </w:p>
    <w:p w14:paraId="0730FAC6" w14:textId="77777777" w:rsidR="009C5B22" w:rsidRPr="009C5B22" w:rsidRDefault="009C5B22" w:rsidP="00906678">
      <w:pPr>
        <w:rPr>
          <w:rFonts w:ascii="Times New Roman" w:hAnsi="Times New Roman" w:cs="Times New Roman"/>
          <w:sz w:val="24"/>
          <w:szCs w:val="24"/>
        </w:rPr>
      </w:pPr>
      <w:r w:rsidRPr="009C5B22">
        <w:rPr>
          <w:rFonts w:ascii="Times New Roman" w:hAnsi="Times New Roman" w:cs="Times New Roman"/>
          <w:sz w:val="24"/>
          <w:szCs w:val="24"/>
        </w:rPr>
        <w:t>Residents rotating through the epilepsy service are encouraged to spend one PM session in the EEG laboratory to observe EEG placements.</w:t>
      </w:r>
    </w:p>
    <w:p w14:paraId="7D112830" w14:textId="77777777" w:rsidR="009C5B22" w:rsidRPr="009C5B22" w:rsidRDefault="009C5B22" w:rsidP="009C5B22">
      <w:pPr>
        <w:rPr>
          <w:rFonts w:ascii="Times New Roman" w:hAnsi="Times New Roman" w:cs="Times New Roman"/>
          <w:sz w:val="24"/>
          <w:szCs w:val="24"/>
        </w:rPr>
      </w:pPr>
    </w:p>
    <w:p w14:paraId="163FA45D" w14:textId="77777777" w:rsidR="009C5B22" w:rsidRPr="009C5B22" w:rsidRDefault="009C5B22" w:rsidP="009C5B22">
      <w:pPr>
        <w:rPr>
          <w:rFonts w:ascii="Times New Roman" w:hAnsi="Times New Roman" w:cs="Times New Roman"/>
          <w:sz w:val="24"/>
          <w:szCs w:val="24"/>
        </w:rPr>
      </w:pPr>
    </w:p>
    <w:p w14:paraId="22913F0E" w14:textId="77777777" w:rsidR="009C5B22" w:rsidRPr="009C5B22" w:rsidRDefault="009C5B22" w:rsidP="009C5B22">
      <w:pPr>
        <w:rPr>
          <w:rFonts w:ascii="Times New Roman" w:hAnsi="Times New Roman" w:cs="Times New Roman"/>
          <w:sz w:val="24"/>
          <w:szCs w:val="24"/>
        </w:rPr>
      </w:pPr>
    </w:p>
    <w:p w14:paraId="392CC990" w14:textId="77777777" w:rsidR="009C5B22" w:rsidRPr="009C5B22" w:rsidRDefault="009C5B22" w:rsidP="009C5B22">
      <w:pPr>
        <w:rPr>
          <w:rFonts w:ascii="Times New Roman" w:hAnsi="Times New Roman" w:cs="Times New Roman"/>
          <w:sz w:val="24"/>
          <w:szCs w:val="24"/>
        </w:rPr>
      </w:pPr>
    </w:p>
    <w:p w14:paraId="063D6C1D" w14:textId="77777777" w:rsidR="009C5B22" w:rsidRPr="009C5B22" w:rsidRDefault="009C5B22" w:rsidP="009C5B22">
      <w:pPr>
        <w:rPr>
          <w:rFonts w:ascii="Times New Roman" w:hAnsi="Times New Roman" w:cs="Times New Roman"/>
          <w:sz w:val="24"/>
          <w:szCs w:val="24"/>
        </w:rPr>
      </w:pPr>
    </w:p>
    <w:p w14:paraId="7D693CFE" w14:textId="77777777" w:rsidR="009C5B22" w:rsidRPr="009C5B22" w:rsidRDefault="009C5B22" w:rsidP="009C5B22">
      <w:pPr>
        <w:rPr>
          <w:rFonts w:ascii="Times New Roman" w:hAnsi="Times New Roman" w:cs="Times New Roman"/>
          <w:sz w:val="24"/>
          <w:szCs w:val="24"/>
        </w:rPr>
      </w:pPr>
    </w:p>
    <w:p w14:paraId="4955DFC6" w14:textId="77777777" w:rsidR="009C5B22" w:rsidRPr="009C5B22" w:rsidRDefault="009C5B22" w:rsidP="009C5B22">
      <w:pPr>
        <w:rPr>
          <w:rFonts w:ascii="Times New Roman" w:hAnsi="Times New Roman" w:cs="Times New Roman"/>
          <w:sz w:val="24"/>
          <w:szCs w:val="24"/>
        </w:rPr>
      </w:pPr>
    </w:p>
    <w:p w14:paraId="7E768060" w14:textId="77777777" w:rsidR="009C5B22" w:rsidRPr="009C5B22" w:rsidRDefault="009C5B22" w:rsidP="009C5B22">
      <w:pPr>
        <w:rPr>
          <w:rFonts w:ascii="Times New Roman" w:hAnsi="Times New Roman" w:cs="Times New Roman"/>
          <w:sz w:val="24"/>
          <w:szCs w:val="24"/>
        </w:rPr>
      </w:pPr>
    </w:p>
    <w:p w14:paraId="2327CDBA" w14:textId="77777777" w:rsidR="009C5B22" w:rsidRPr="009C5B22" w:rsidRDefault="009C5B22" w:rsidP="009C5B22">
      <w:pPr>
        <w:rPr>
          <w:rFonts w:ascii="Times New Roman" w:hAnsi="Times New Roman" w:cs="Times New Roman"/>
          <w:sz w:val="24"/>
          <w:szCs w:val="24"/>
        </w:rPr>
      </w:pPr>
    </w:p>
    <w:p w14:paraId="490C0CF2" w14:textId="77777777" w:rsidR="009C5B22" w:rsidRPr="009C5B22" w:rsidRDefault="009C5B22" w:rsidP="009C5B22">
      <w:pPr>
        <w:rPr>
          <w:rFonts w:ascii="Times New Roman" w:hAnsi="Times New Roman" w:cs="Times New Roman"/>
          <w:sz w:val="24"/>
          <w:szCs w:val="24"/>
        </w:rPr>
      </w:pPr>
    </w:p>
    <w:p w14:paraId="6E59787A" w14:textId="77777777" w:rsidR="009C5B22" w:rsidRPr="009C5B22" w:rsidRDefault="009C5B22" w:rsidP="009C5B22">
      <w:pPr>
        <w:rPr>
          <w:rFonts w:ascii="Times New Roman" w:hAnsi="Times New Roman" w:cs="Times New Roman"/>
          <w:sz w:val="24"/>
          <w:szCs w:val="24"/>
        </w:rPr>
      </w:pPr>
    </w:p>
    <w:p w14:paraId="796FD4FB" w14:textId="77777777" w:rsidR="009C5B22" w:rsidRPr="009C5B22" w:rsidRDefault="009C5B22" w:rsidP="009C5B22">
      <w:pPr>
        <w:rPr>
          <w:rFonts w:ascii="Times New Roman" w:hAnsi="Times New Roman" w:cs="Times New Roman"/>
          <w:sz w:val="24"/>
          <w:szCs w:val="24"/>
        </w:rPr>
      </w:pPr>
    </w:p>
    <w:p w14:paraId="524A9A58" w14:textId="77777777" w:rsidR="009C5B22" w:rsidRPr="009C5B22" w:rsidRDefault="009C5B22" w:rsidP="009C5B22">
      <w:pPr>
        <w:rPr>
          <w:rFonts w:ascii="Times New Roman" w:hAnsi="Times New Roman" w:cs="Times New Roman"/>
          <w:sz w:val="24"/>
          <w:szCs w:val="24"/>
        </w:rPr>
      </w:pPr>
    </w:p>
    <w:p w14:paraId="106EECFF" w14:textId="77777777" w:rsidR="00906678" w:rsidRDefault="00906678">
      <w:pPr>
        <w:suppressAutoHyphens w:val="0"/>
        <w:spacing w:after="0" w:line="240" w:lineRule="auto"/>
        <w:rPr>
          <w:rFonts w:ascii="Times New Roman" w:hAnsi="Times New Roman" w:cs="Times New Roman"/>
          <w:b/>
          <w:color w:val="00B0F0"/>
          <w:sz w:val="24"/>
          <w:szCs w:val="24"/>
        </w:rPr>
      </w:pPr>
      <w:r>
        <w:rPr>
          <w:rFonts w:ascii="Times New Roman" w:hAnsi="Times New Roman" w:cs="Times New Roman"/>
          <w:b/>
          <w:color w:val="00B0F0"/>
          <w:sz w:val="24"/>
          <w:szCs w:val="24"/>
        </w:rPr>
        <w:br w:type="page"/>
      </w:r>
    </w:p>
    <w:p w14:paraId="104E210B" w14:textId="17C8E110" w:rsidR="009C5B22" w:rsidRPr="009C5B22" w:rsidRDefault="009C5B22" w:rsidP="009C5B22">
      <w:pPr>
        <w:rPr>
          <w:rFonts w:ascii="Times New Roman" w:hAnsi="Times New Roman" w:cs="Times New Roman"/>
          <w:b/>
          <w:color w:val="00B0F0"/>
          <w:sz w:val="24"/>
          <w:szCs w:val="24"/>
        </w:rPr>
      </w:pPr>
      <w:r w:rsidRPr="009C5B22">
        <w:rPr>
          <w:rFonts w:ascii="Times New Roman" w:hAnsi="Times New Roman" w:cs="Times New Roman"/>
          <w:b/>
          <w:color w:val="00B0F0"/>
          <w:sz w:val="24"/>
          <w:szCs w:val="24"/>
        </w:rPr>
        <w:lastRenderedPageBreak/>
        <w:t>FELLOWS: INPATIENT ROTATION</w:t>
      </w:r>
    </w:p>
    <w:p w14:paraId="205657D3" w14:textId="77777777" w:rsidR="009C5B22" w:rsidRPr="009C5B22" w:rsidRDefault="009C5B22" w:rsidP="00906678">
      <w:pPr>
        <w:rPr>
          <w:rFonts w:ascii="Times New Roman" w:hAnsi="Times New Roman" w:cs="Times New Roman"/>
          <w:sz w:val="24"/>
          <w:szCs w:val="24"/>
        </w:rPr>
      </w:pPr>
      <w:r w:rsidRPr="009C5B22">
        <w:rPr>
          <w:rFonts w:ascii="Times New Roman" w:hAnsi="Times New Roman" w:cs="Times New Roman"/>
          <w:sz w:val="24"/>
          <w:szCs w:val="24"/>
        </w:rPr>
        <w:t>MSH:  4 adult EMU beds (Guggenheim 8</w:t>
      </w:r>
      <w:r w:rsidRPr="009C5B22">
        <w:rPr>
          <w:rFonts w:ascii="Times New Roman" w:hAnsi="Times New Roman" w:cs="Times New Roman"/>
          <w:sz w:val="24"/>
          <w:szCs w:val="24"/>
          <w:vertAlign w:val="superscript"/>
        </w:rPr>
        <w:t xml:space="preserve">th </w:t>
      </w:r>
      <w:r w:rsidRPr="009C5B22">
        <w:rPr>
          <w:rFonts w:ascii="Times New Roman" w:hAnsi="Times New Roman" w:cs="Times New Roman"/>
          <w:sz w:val="24"/>
          <w:szCs w:val="24"/>
        </w:rPr>
        <w:t>floor, 8West)</w:t>
      </w:r>
    </w:p>
    <w:p w14:paraId="2B73EF4D" w14:textId="77777777" w:rsidR="009C5B22" w:rsidRPr="009C5B22" w:rsidRDefault="009C5B22" w:rsidP="00906678">
      <w:pPr>
        <w:rPr>
          <w:rFonts w:ascii="Times New Roman" w:hAnsi="Times New Roman" w:cs="Times New Roman"/>
          <w:sz w:val="24"/>
          <w:szCs w:val="24"/>
        </w:rPr>
      </w:pPr>
      <w:r w:rsidRPr="009C5B22">
        <w:rPr>
          <w:rFonts w:ascii="Times New Roman" w:hAnsi="Times New Roman" w:cs="Times New Roman"/>
          <w:sz w:val="24"/>
          <w:szCs w:val="24"/>
        </w:rPr>
        <w:t>MSW: 4 adult EMU beds (8</w:t>
      </w:r>
      <w:r w:rsidRPr="009C5B22">
        <w:rPr>
          <w:rFonts w:ascii="Times New Roman" w:hAnsi="Times New Roman" w:cs="Times New Roman"/>
          <w:sz w:val="24"/>
          <w:szCs w:val="24"/>
          <w:vertAlign w:val="superscript"/>
        </w:rPr>
        <w:t>th</w:t>
      </w:r>
      <w:r w:rsidRPr="009C5B22">
        <w:rPr>
          <w:rFonts w:ascii="Times New Roman" w:hAnsi="Times New Roman" w:cs="Times New Roman"/>
          <w:sz w:val="24"/>
          <w:szCs w:val="24"/>
        </w:rPr>
        <w:t xml:space="preserve"> floor, 8B) </w:t>
      </w:r>
    </w:p>
    <w:p w14:paraId="19B038EA" w14:textId="77777777" w:rsidR="009C5B22" w:rsidRPr="009C5B22" w:rsidRDefault="009C5B22" w:rsidP="009C5B22">
      <w:pPr>
        <w:ind w:left="360"/>
        <w:rPr>
          <w:rFonts w:ascii="Times New Roman" w:hAnsi="Times New Roman" w:cs="Times New Roman"/>
          <w:sz w:val="24"/>
          <w:szCs w:val="24"/>
        </w:rPr>
      </w:pPr>
    </w:p>
    <w:p w14:paraId="1884179E" w14:textId="77777777" w:rsidR="009C5B22" w:rsidRPr="009C5B22" w:rsidRDefault="009C5B22" w:rsidP="00906678">
      <w:pPr>
        <w:rPr>
          <w:rFonts w:ascii="Times New Roman" w:hAnsi="Times New Roman" w:cs="Times New Roman"/>
          <w:b/>
          <w:sz w:val="24"/>
          <w:szCs w:val="24"/>
        </w:rPr>
      </w:pPr>
      <w:r w:rsidRPr="009C5B22">
        <w:rPr>
          <w:rFonts w:ascii="Times New Roman" w:hAnsi="Times New Roman" w:cs="Times New Roman"/>
          <w:b/>
          <w:sz w:val="24"/>
          <w:szCs w:val="24"/>
        </w:rPr>
        <w:t xml:space="preserve">EEG reporting </w:t>
      </w:r>
    </w:p>
    <w:p w14:paraId="1E8ABB21" w14:textId="44F8D826" w:rsidR="009C5B22" w:rsidRPr="009C5B22" w:rsidRDefault="009C5B22" w:rsidP="00906678">
      <w:pPr>
        <w:rPr>
          <w:rFonts w:ascii="Times New Roman" w:hAnsi="Times New Roman" w:cs="Times New Roman"/>
          <w:sz w:val="24"/>
          <w:szCs w:val="24"/>
        </w:rPr>
      </w:pPr>
      <w:r w:rsidRPr="009C5B22">
        <w:rPr>
          <w:rFonts w:ascii="Times New Roman" w:hAnsi="Times New Roman" w:cs="Times New Roman"/>
          <w:sz w:val="24"/>
          <w:szCs w:val="24"/>
          <w:u w:val="single"/>
        </w:rPr>
        <w:t>MSH rotation</w:t>
      </w:r>
      <w:r w:rsidRPr="009C5B22">
        <w:rPr>
          <w:rFonts w:ascii="Times New Roman" w:hAnsi="Times New Roman" w:cs="Times New Roman"/>
          <w:sz w:val="24"/>
          <w:szCs w:val="24"/>
        </w:rPr>
        <w:t xml:space="preserve">: </w:t>
      </w:r>
      <w:r w:rsidR="00906678">
        <w:rPr>
          <w:rFonts w:ascii="Times New Roman" w:hAnsi="Times New Roman" w:cs="Times New Roman"/>
          <w:sz w:val="24"/>
          <w:szCs w:val="24"/>
        </w:rPr>
        <w:t xml:space="preserve">inpatient </w:t>
      </w:r>
      <w:r w:rsidRPr="009C5B22">
        <w:rPr>
          <w:rFonts w:ascii="Times New Roman" w:hAnsi="Times New Roman" w:cs="Times New Roman"/>
          <w:sz w:val="24"/>
          <w:szCs w:val="24"/>
        </w:rPr>
        <w:t>long term and rEEG</w:t>
      </w:r>
      <w:r w:rsidR="00906678">
        <w:rPr>
          <w:rFonts w:ascii="Times New Roman" w:hAnsi="Times New Roman" w:cs="Times New Roman"/>
          <w:sz w:val="24"/>
          <w:szCs w:val="24"/>
        </w:rPr>
        <w:t xml:space="preserve"> at MSH and</w:t>
      </w:r>
      <w:r w:rsidRPr="009C5B22">
        <w:rPr>
          <w:rFonts w:ascii="Times New Roman" w:hAnsi="Times New Roman" w:cs="Times New Roman"/>
          <w:sz w:val="24"/>
          <w:szCs w:val="24"/>
        </w:rPr>
        <w:t xml:space="preserve"> MSQ </w:t>
      </w:r>
    </w:p>
    <w:p w14:paraId="4B399357" w14:textId="58DA1DF3" w:rsidR="009C5B22" w:rsidRPr="009C5B22" w:rsidRDefault="009C5B22" w:rsidP="00906678">
      <w:pPr>
        <w:rPr>
          <w:rFonts w:ascii="Times New Roman" w:hAnsi="Times New Roman" w:cs="Times New Roman"/>
          <w:sz w:val="24"/>
          <w:szCs w:val="24"/>
        </w:rPr>
      </w:pPr>
      <w:r w:rsidRPr="009C5B22">
        <w:rPr>
          <w:rFonts w:ascii="Times New Roman" w:hAnsi="Times New Roman" w:cs="Times New Roman"/>
          <w:sz w:val="24"/>
          <w:szCs w:val="24"/>
          <w:u w:val="single"/>
        </w:rPr>
        <w:t>MSW rotation</w:t>
      </w:r>
      <w:r w:rsidRPr="009C5B22">
        <w:rPr>
          <w:rFonts w:ascii="Times New Roman" w:hAnsi="Times New Roman" w:cs="Times New Roman"/>
          <w:sz w:val="24"/>
          <w:szCs w:val="24"/>
        </w:rPr>
        <w:t xml:space="preserve">: </w:t>
      </w:r>
      <w:r w:rsidR="00906678">
        <w:rPr>
          <w:rFonts w:ascii="Times New Roman" w:hAnsi="Times New Roman" w:cs="Times New Roman"/>
          <w:sz w:val="24"/>
          <w:szCs w:val="24"/>
        </w:rPr>
        <w:t xml:space="preserve">inpatient </w:t>
      </w:r>
      <w:r w:rsidR="00906678" w:rsidRPr="009C5B22">
        <w:rPr>
          <w:rFonts w:ascii="Times New Roman" w:hAnsi="Times New Roman" w:cs="Times New Roman"/>
          <w:sz w:val="24"/>
          <w:szCs w:val="24"/>
        </w:rPr>
        <w:t>long term and rEEG</w:t>
      </w:r>
      <w:r w:rsidR="00906678">
        <w:rPr>
          <w:rFonts w:ascii="Times New Roman" w:hAnsi="Times New Roman" w:cs="Times New Roman"/>
          <w:sz w:val="24"/>
          <w:szCs w:val="24"/>
        </w:rPr>
        <w:t xml:space="preserve"> at </w:t>
      </w:r>
      <w:r w:rsidRPr="009C5B22">
        <w:rPr>
          <w:rFonts w:ascii="Times New Roman" w:hAnsi="Times New Roman" w:cs="Times New Roman"/>
          <w:sz w:val="24"/>
          <w:szCs w:val="24"/>
        </w:rPr>
        <w:t>MSW</w:t>
      </w:r>
      <w:r w:rsidR="00906678">
        <w:rPr>
          <w:rFonts w:ascii="Times New Roman" w:hAnsi="Times New Roman" w:cs="Times New Roman"/>
          <w:sz w:val="24"/>
          <w:szCs w:val="24"/>
        </w:rPr>
        <w:t xml:space="preserve">, </w:t>
      </w:r>
      <w:r w:rsidRPr="009C5B22">
        <w:rPr>
          <w:rFonts w:ascii="Times New Roman" w:hAnsi="Times New Roman" w:cs="Times New Roman"/>
          <w:sz w:val="24"/>
          <w:szCs w:val="24"/>
        </w:rPr>
        <w:t xml:space="preserve">MSM </w:t>
      </w:r>
      <w:r w:rsidR="00906678">
        <w:rPr>
          <w:rFonts w:ascii="Times New Roman" w:hAnsi="Times New Roman" w:cs="Times New Roman"/>
          <w:sz w:val="24"/>
          <w:szCs w:val="24"/>
        </w:rPr>
        <w:t xml:space="preserve">and </w:t>
      </w:r>
      <w:r w:rsidRPr="009C5B22">
        <w:rPr>
          <w:rFonts w:ascii="Times New Roman" w:hAnsi="Times New Roman" w:cs="Times New Roman"/>
          <w:sz w:val="24"/>
          <w:szCs w:val="24"/>
        </w:rPr>
        <w:t>MSSN</w:t>
      </w:r>
    </w:p>
    <w:p w14:paraId="7AD64CD7" w14:textId="77777777" w:rsidR="009C5B22" w:rsidRPr="009C5B22" w:rsidRDefault="009C5B22" w:rsidP="009C5B22">
      <w:pPr>
        <w:ind w:left="360"/>
        <w:rPr>
          <w:rFonts w:ascii="Times New Roman" w:hAnsi="Times New Roman" w:cs="Times New Roman"/>
          <w:sz w:val="24"/>
          <w:szCs w:val="24"/>
        </w:rPr>
      </w:pPr>
    </w:p>
    <w:p w14:paraId="0A4EC4F3" w14:textId="77777777" w:rsidR="009C5B22" w:rsidRPr="009C5B22" w:rsidRDefault="009C5B22" w:rsidP="00906678">
      <w:pPr>
        <w:rPr>
          <w:rFonts w:ascii="Times New Roman" w:hAnsi="Times New Roman" w:cs="Times New Roman"/>
          <w:b/>
          <w:sz w:val="24"/>
          <w:szCs w:val="24"/>
        </w:rPr>
      </w:pPr>
      <w:r w:rsidRPr="009C5B22">
        <w:rPr>
          <w:rFonts w:ascii="Times New Roman" w:hAnsi="Times New Roman" w:cs="Times New Roman"/>
          <w:b/>
          <w:sz w:val="24"/>
          <w:szCs w:val="24"/>
        </w:rPr>
        <w:t xml:space="preserve">Daily Routines in the epilepsy rotation: </w:t>
      </w:r>
    </w:p>
    <w:p w14:paraId="0AE66709" w14:textId="5A0F2232" w:rsidR="009C5B22" w:rsidRPr="009C5B22" w:rsidRDefault="009C5B22" w:rsidP="00906678">
      <w:pPr>
        <w:rPr>
          <w:rFonts w:ascii="Times New Roman" w:hAnsi="Times New Roman" w:cs="Times New Roman"/>
          <w:sz w:val="24"/>
          <w:szCs w:val="24"/>
        </w:rPr>
      </w:pPr>
      <w:r w:rsidRPr="009C5B22">
        <w:rPr>
          <w:rFonts w:ascii="Times New Roman" w:hAnsi="Times New Roman" w:cs="Times New Roman"/>
          <w:sz w:val="24"/>
          <w:szCs w:val="24"/>
        </w:rPr>
        <w:t xml:space="preserve">Fellows are expected to remain on site until at least 5 </w:t>
      </w:r>
      <w:r w:rsidR="00906678">
        <w:rPr>
          <w:rFonts w:ascii="Times New Roman" w:hAnsi="Times New Roman" w:cs="Times New Roman"/>
          <w:sz w:val="24"/>
          <w:szCs w:val="24"/>
        </w:rPr>
        <w:t>PM</w:t>
      </w:r>
      <w:r w:rsidRPr="009C5B22">
        <w:rPr>
          <w:rFonts w:ascii="Times New Roman" w:hAnsi="Times New Roman" w:cs="Times New Roman"/>
          <w:sz w:val="24"/>
          <w:szCs w:val="24"/>
        </w:rPr>
        <w:t xml:space="preserve"> every weekday. </w:t>
      </w:r>
    </w:p>
    <w:p w14:paraId="440B860F" w14:textId="77777777" w:rsidR="009C5B22" w:rsidRPr="009C5B22" w:rsidRDefault="009C5B22" w:rsidP="009C5B22">
      <w:pPr>
        <w:ind w:left="360"/>
        <w:rPr>
          <w:rFonts w:ascii="Times New Roman" w:hAnsi="Times New Roman" w:cs="Times New Roman"/>
          <w:sz w:val="24"/>
          <w:szCs w:val="24"/>
        </w:rPr>
      </w:pPr>
      <w:r w:rsidRPr="009C5B22">
        <w:rPr>
          <w:rFonts w:ascii="Times New Roman" w:hAnsi="Times New Roman" w:cs="Times New Roman"/>
          <w:sz w:val="24"/>
          <w:szCs w:val="24"/>
        </w:rPr>
        <w:t xml:space="preserve">AM: </w:t>
      </w:r>
    </w:p>
    <w:p w14:paraId="524ED1C9" w14:textId="03AE513B" w:rsidR="00906678" w:rsidRDefault="009C5B22" w:rsidP="009C5B22">
      <w:pPr>
        <w:pStyle w:val="ListParagraph"/>
        <w:numPr>
          <w:ilvl w:val="0"/>
          <w:numId w:val="18"/>
        </w:numPr>
        <w:rPr>
          <w:rFonts w:ascii="Times New Roman" w:hAnsi="Times New Roman" w:cs="Times New Roman"/>
          <w:sz w:val="24"/>
          <w:szCs w:val="24"/>
        </w:rPr>
      </w:pPr>
      <w:r w:rsidRPr="009C5B22">
        <w:rPr>
          <w:rFonts w:ascii="Times New Roman" w:hAnsi="Times New Roman" w:cs="Times New Roman"/>
          <w:sz w:val="24"/>
          <w:szCs w:val="24"/>
        </w:rPr>
        <w:t>Start reading long term EEGs between 7-8 am (Fellows are expected to prepare preliminary reports on all long term EEGs before rounding starts with the attending</w:t>
      </w:r>
      <w:r w:rsidR="00906678">
        <w:rPr>
          <w:rFonts w:ascii="Times New Roman" w:hAnsi="Times New Roman" w:cs="Times New Roman"/>
          <w:sz w:val="24"/>
          <w:szCs w:val="24"/>
        </w:rPr>
        <w:t xml:space="preserve"> ~</w:t>
      </w:r>
      <w:r w:rsidR="00D07562">
        <w:rPr>
          <w:rFonts w:ascii="Times New Roman" w:hAnsi="Times New Roman" w:cs="Times New Roman"/>
          <w:sz w:val="24"/>
          <w:szCs w:val="24"/>
        </w:rPr>
        <w:t>9-</w:t>
      </w:r>
      <w:r w:rsidR="00906678">
        <w:rPr>
          <w:rFonts w:ascii="Times New Roman" w:hAnsi="Times New Roman" w:cs="Times New Roman"/>
          <w:sz w:val="24"/>
          <w:szCs w:val="24"/>
        </w:rPr>
        <w:t>10AM</w:t>
      </w:r>
      <w:r w:rsidRPr="009C5B22">
        <w:rPr>
          <w:rFonts w:ascii="Times New Roman" w:hAnsi="Times New Roman" w:cs="Times New Roman"/>
          <w:sz w:val="24"/>
          <w:szCs w:val="24"/>
        </w:rPr>
        <w:t xml:space="preserve">) </w:t>
      </w:r>
    </w:p>
    <w:p w14:paraId="12AF691C" w14:textId="77777777" w:rsidR="00906678" w:rsidRDefault="009C5B22" w:rsidP="00906678">
      <w:pPr>
        <w:pStyle w:val="ListParagraph"/>
        <w:numPr>
          <w:ilvl w:val="1"/>
          <w:numId w:val="18"/>
        </w:numPr>
        <w:rPr>
          <w:rFonts w:ascii="Times New Roman" w:hAnsi="Times New Roman" w:cs="Times New Roman"/>
          <w:sz w:val="24"/>
          <w:szCs w:val="24"/>
        </w:rPr>
      </w:pPr>
      <w:r w:rsidRPr="009C5B22">
        <w:rPr>
          <w:rFonts w:ascii="Times New Roman" w:hAnsi="Times New Roman" w:cs="Times New Roman"/>
          <w:sz w:val="24"/>
          <w:szCs w:val="24"/>
        </w:rPr>
        <w:t>Start with ICU studies</w:t>
      </w:r>
    </w:p>
    <w:p w14:paraId="0922B35C" w14:textId="6EDF1127" w:rsidR="009C5B22" w:rsidRPr="009C5B22" w:rsidRDefault="009C5B22" w:rsidP="00906678">
      <w:pPr>
        <w:pStyle w:val="ListParagraph"/>
        <w:numPr>
          <w:ilvl w:val="1"/>
          <w:numId w:val="18"/>
        </w:numPr>
        <w:rPr>
          <w:rFonts w:ascii="Times New Roman" w:hAnsi="Times New Roman" w:cs="Times New Roman"/>
          <w:sz w:val="24"/>
          <w:szCs w:val="24"/>
        </w:rPr>
      </w:pPr>
      <w:r w:rsidRPr="009C5B22">
        <w:rPr>
          <w:rFonts w:ascii="Times New Roman" w:hAnsi="Times New Roman" w:cs="Times New Roman"/>
          <w:sz w:val="24"/>
          <w:szCs w:val="24"/>
        </w:rPr>
        <w:t>NSICU fellow will provide names of the patients who need priority reading between 7-8</w:t>
      </w:r>
      <w:r w:rsidR="00D07562">
        <w:rPr>
          <w:rFonts w:ascii="Times New Roman" w:hAnsi="Times New Roman" w:cs="Times New Roman"/>
          <w:sz w:val="24"/>
          <w:szCs w:val="24"/>
        </w:rPr>
        <w:t>AM</w:t>
      </w:r>
      <w:r w:rsidRPr="009C5B22">
        <w:rPr>
          <w:rFonts w:ascii="Times New Roman" w:hAnsi="Times New Roman" w:cs="Times New Roman"/>
          <w:sz w:val="24"/>
          <w:szCs w:val="24"/>
        </w:rPr>
        <w:t xml:space="preserve"> via EPIC chat msg</w:t>
      </w:r>
    </w:p>
    <w:p w14:paraId="6D840777" w14:textId="77777777" w:rsidR="00906678" w:rsidRDefault="009C5B22" w:rsidP="009C5B22">
      <w:pPr>
        <w:pStyle w:val="ListParagraph"/>
        <w:numPr>
          <w:ilvl w:val="0"/>
          <w:numId w:val="18"/>
        </w:numPr>
        <w:rPr>
          <w:rFonts w:ascii="Times New Roman" w:hAnsi="Times New Roman" w:cs="Times New Roman"/>
          <w:sz w:val="24"/>
          <w:szCs w:val="24"/>
        </w:rPr>
      </w:pPr>
      <w:r w:rsidRPr="009C5B22">
        <w:rPr>
          <w:rFonts w:ascii="Times New Roman" w:hAnsi="Times New Roman" w:cs="Times New Roman"/>
          <w:sz w:val="24"/>
          <w:szCs w:val="24"/>
        </w:rPr>
        <w:t xml:space="preserve">Rounding with the attending starts between 9-10 am (discuss rounding time with the attending on service).  </w:t>
      </w:r>
    </w:p>
    <w:p w14:paraId="78EB6CF4" w14:textId="77777777" w:rsidR="00906678" w:rsidRDefault="009C5B22" w:rsidP="009C5B22">
      <w:pPr>
        <w:pStyle w:val="ListParagraph"/>
        <w:numPr>
          <w:ilvl w:val="0"/>
          <w:numId w:val="18"/>
        </w:numPr>
        <w:rPr>
          <w:rFonts w:ascii="Times New Roman" w:hAnsi="Times New Roman" w:cs="Times New Roman"/>
          <w:sz w:val="24"/>
          <w:szCs w:val="24"/>
        </w:rPr>
      </w:pPr>
      <w:r w:rsidRPr="009C5B22">
        <w:rPr>
          <w:rFonts w:ascii="Times New Roman" w:hAnsi="Times New Roman" w:cs="Times New Roman"/>
          <w:sz w:val="24"/>
          <w:szCs w:val="24"/>
        </w:rPr>
        <w:t xml:space="preserve">After the EEG reports are finalized with the epilepsy attending, communicate with the primary team (use EPIC chat or call to discuss) and decide whether to continue or discontinue the recording. </w:t>
      </w:r>
    </w:p>
    <w:p w14:paraId="134795F5" w14:textId="14A429FC" w:rsidR="009C5B22" w:rsidRPr="009C5B22" w:rsidRDefault="009C5B22" w:rsidP="009C5B22">
      <w:pPr>
        <w:pStyle w:val="ListParagraph"/>
        <w:numPr>
          <w:ilvl w:val="0"/>
          <w:numId w:val="18"/>
        </w:numPr>
        <w:rPr>
          <w:rFonts w:ascii="Times New Roman" w:hAnsi="Times New Roman" w:cs="Times New Roman"/>
          <w:sz w:val="24"/>
          <w:szCs w:val="24"/>
        </w:rPr>
      </w:pPr>
      <w:r w:rsidRPr="009C5B22">
        <w:rPr>
          <w:rFonts w:ascii="Times New Roman" w:hAnsi="Times New Roman" w:cs="Times New Roman"/>
          <w:sz w:val="24"/>
          <w:szCs w:val="24"/>
        </w:rPr>
        <w:t xml:space="preserve">Round on EMU and epilepsy consult patients. </w:t>
      </w:r>
    </w:p>
    <w:p w14:paraId="3C50A10F" w14:textId="77777777" w:rsidR="009C5B22" w:rsidRPr="009C5B22" w:rsidRDefault="009C5B22" w:rsidP="009C5B22">
      <w:pPr>
        <w:ind w:left="360"/>
        <w:rPr>
          <w:rFonts w:ascii="Times New Roman" w:hAnsi="Times New Roman" w:cs="Times New Roman"/>
          <w:sz w:val="24"/>
          <w:szCs w:val="24"/>
        </w:rPr>
      </w:pPr>
      <w:r w:rsidRPr="009C5B22">
        <w:rPr>
          <w:rFonts w:ascii="Times New Roman" w:hAnsi="Times New Roman" w:cs="Times New Roman"/>
          <w:sz w:val="24"/>
          <w:szCs w:val="24"/>
        </w:rPr>
        <w:t xml:space="preserve">PM:  </w:t>
      </w:r>
    </w:p>
    <w:p w14:paraId="633427E7" w14:textId="3FB058E2" w:rsidR="00906678" w:rsidRPr="009C5B22" w:rsidRDefault="00906678" w:rsidP="00906678">
      <w:pPr>
        <w:pStyle w:val="ListParagraph"/>
        <w:numPr>
          <w:ilvl w:val="0"/>
          <w:numId w:val="18"/>
        </w:numPr>
        <w:rPr>
          <w:rFonts w:ascii="Times New Roman" w:hAnsi="Times New Roman" w:cs="Times New Roman"/>
          <w:sz w:val="24"/>
          <w:szCs w:val="24"/>
        </w:rPr>
      </w:pPr>
      <w:r w:rsidRPr="009C5B22">
        <w:rPr>
          <w:rFonts w:ascii="Times New Roman" w:hAnsi="Times New Roman" w:cs="Times New Roman"/>
          <w:sz w:val="24"/>
          <w:szCs w:val="24"/>
        </w:rPr>
        <w:t xml:space="preserve">Read inpatient routine &amp; baseline inpatient </w:t>
      </w:r>
      <w:r w:rsidR="00D07562" w:rsidRPr="009C5B22">
        <w:rPr>
          <w:rFonts w:ascii="Times New Roman" w:hAnsi="Times New Roman" w:cs="Times New Roman"/>
          <w:sz w:val="24"/>
          <w:szCs w:val="24"/>
        </w:rPr>
        <w:t>long-term</w:t>
      </w:r>
      <w:r w:rsidRPr="009C5B22">
        <w:rPr>
          <w:rFonts w:ascii="Times New Roman" w:hAnsi="Times New Roman" w:cs="Times New Roman"/>
          <w:sz w:val="24"/>
          <w:szCs w:val="24"/>
        </w:rPr>
        <w:t xml:space="preserve"> EEGs done up to 5 pm and leave preliminary report in EPIC</w:t>
      </w:r>
      <w:r w:rsidR="00D07562">
        <w:rPr>
          <w:rFonts w:ascii="Times New Roman" w:hAnsi="Times New Roman" w:cs="Times New Roman"/>
          <w:sz w:val="24"/>
          <w:szCs w:val="24"/>
        </w:rPr>
        <w:t xml:space="preserve"> as an incomplete procedure note.</w:t>
      </w:r>
      <w:r w:rsidRPr="009C5B22">
        <w:rPr>
          <w:rFonts w:ascii="Times New Roman" w:hAnsi="Times New Roman" w:cs="Times New Roman"/>
          <w:sz w:val="24"/>
          <w:szCs w:val="24"/>
        </w:rPr>
        <w:t xml:space="preserve"> Co-signer should be the epilepsy attending on service. </w:t>
      </w:r>
    </w:p>
    <w:p w14:paraId="7C3F9A1B" w14:textId="46CBAAAF" w:rsidR="009C5B22" w:rsidRPr="009C5B22" w:rsidRDefault="009C5B22" w:rsidP="009C5B22">
      <w:pPr>
        <w:pStyle w:val="ListParagraph"/>
        <w:numPr>
          <w:ilvl w:val="0"/>
          <w:numId w:val="18"/>
        </w:numPr>
        <w:rPr>
          <w:rFonts w:ascii="Times New Roman" w:hAnsi="Times New Roman" w:cs="Times New Roman"/>
          <w:sz w:val="24"/>
          <w:szCs w:val="24"/>
        </w:rPr>
      </w:pPr>
      <w:r w:rsidRPr="009C5B22">
        <w:rPr>
          <w:rFonts w:ascii="Times New Roman" w:hAnsi="Times New Roman" w:cs="Times New Roman"/>
          <w:sz w:val="24"/>
          <w:szCs w:val="24"/>
        </w:rPr>
        <w:t xml:space="preserve">Follow up on all </w:t>
      </w:r>
      <w:r w:rsidR="00D07562" w:rsidRPr="009C5B22">
        <w:rPr>
          <w:rFonts w:ascii="Times New Roman" w:hAnsi="Times New Roman" w:cs="Times New Roman"/>
          <w:sz w:val="24"/>
          <w:szCs w:val="24"/>
        </w:rPr>
        <w:t>long-term</w:t>
      </w:r>
      <w:r w:rsidRPr="009C5B22">
        <w:rPr>
          <w:rFonts w:ascii="Times New Roman" w:hAnsi="Times New Roman" w:cs="Times New Roman"/>
          <w:sz w:val="24"/>
          <w:szCs w:val="24"/>
        </w:rPr>
        <w:t xml:space="preserve"> EEGs (including EMU patients) up to 5 </w:t>
      </w:r>
      <w:r w:rsidR="00906678">
        <w:rPr>
          <w:rFonts w:ascii="Times New Roman" w:hAnsi="Times New Roman" w:cs="Times New Roman"/>
          <w:sz w:val="24"/>
          <w:szCs w:val="24"/>
        </w:rPr>
        <w:t>PM</w:t>
      </w:r>
    </w:p>
    <w:p w14:paraId="13EB9320" w14:textId="05E084B3" w:rsidR="00906678" w:rsidRDefault="009C5B22" w:rsidP="009C5B22">
      <w:pPr>
        <w:pStyle w:val="ListParagraph"/>
        <w:numPr>
          <w:ilvl w:val="0"/>
          <w:numId w:val="18"/>
        </w:numPr>
        <w:rPr>
          <w:rFonts w:ascii="Times New Roman" w:hAnsi="Times New Roman" w:cs="Times New Roman"/>
          <w:sz w:val="24"/>
          <w:szCs w:val="24"/>
        </w:rPr>
      </w:pPr>
      <w:r w:rsidRPr="009C5B22">
        <w:rPr>
          <w:rFonts w:ascii="Times New Roman" w:hAnsi="Times New Roman" w:cs="Times New Roman"/>
          <w:sz w:val="24"/>
          <w:szCs w:val="24"/>
        </w:rPr>
        <w:t>All long</w:t>
      </w:r>
      <w:r w:rsidR="00906678">
        <w:rPr>
          <w:rFonts w:ascii="Times New Roman" w:hAnsi="Times New Roman" w:cs="Times New Roman"/>
          <w:sz w:val="24"/>
          <w:szCs w:val="24"/>
        </w:rPr>
        <w:t>-</w:t>
      </w:r>
      <w:r w:rsidRPr="009C5B22">
        <w:rPr>
          <w:rFonts w:ascii="Times New Roman" w:hAnsi="Times New Roman" w:cs="Times New Roman"/>
          <w:sz w:val="24"/>
          <w:szCs w:val="24"/>
        </w:rPr>
        <w:t xml:space="preserve">term EEGs (except EMU patients) should be read up to 5 </w:t>
      </w:r>
      <w:r w:rsidR="00906678">
        <w:rPr>
          <w:rFonts w:ascii="Times New Roman" w:hAnsi="Times New Roman" w:cs="Times New Roman"/>
          <w:sz w:val="24"/>
          <w:szCs w:val="24"/>
        </w:rPr>
        <w:t>PM</w:t>
      </w:r>
      <w:r w:rsidRPr="009C5B22">
        <w:rPr>
          <w:rFonts w:ascii="Times New Roman" w:hAnsi="Times New Roman" w:cs="Times New Roman"/>
          <w:sz w:val="24"/>
          <w:szCs w:val="24"/>
        </w:rPr>
        <w:t xml:space="preserve"> and interim daily EEG progress report (1-2 lines – if any changes from the AM report, any seizures, etc) should be put in EPIC as a pro</w:t>
      </w:r>
      <w:r w:rsidR="00D07562">
        <w:rPr>
          <w:rFonts w:ascii="Times New Roman" w:hAnsi="Times New Roman" w:cs="Times New Roman"/>
          <w:sz w:val="24"/>
          <w:szCs w:val="24"/>
        </w:rPr>
        <w:t>gress</w:t>
      </w:r>
      <w:r w:rsidRPr="009C5B22">
        <w:rPr>
          <w:rFonts w:ascii="Times New Roman" w:hAnsi="Times New Roman" w:cs="Times New Roman"/>
          <w:sz w:val="24"/>
          <w:szCs w:val="24"/>
        </w:rPr>
        <w:t xml:space="preserve"> note at the end of the work day. </w:t>
      </w:r>
    </w:p>
    <w:p w14:paraId="3E3A29B4" w14:textId="02BC7277" w:rsidR="00906678" w:rsidRPr="009C5B22" w:rsidRDefault="00906678" w:rsidP="00906678">
      <w:pPr>
        <w:pStyle w:val="ListParagraph"/>
        <w:numPr>
          <w:ilvl w:val="1"/>
          <w:numId w:val="18"/>
        </w:numPr>
        <w:rPr>
          <w:rFonts w:ascii="Times New Roman" w:hAnsi="Times New Roman" w:cs="Times New Roman"/>
          <w:sz w:val="24"/>
          <w:szCs w:val="24"/>
        </w:rPr>
      </w:pPr>
      <w:r w:rsidRPr="009C5B22">
        <w:rPr>
          <w:rFonts w:ascii="Times New Roman" w:hAnsi="Times New Roman" w:cs="Times New Roman"/>
          <w:sz w:val="24"/>
          <w:szCs w:val="24"/>
        </w:rPr>
        <w:t>Example</w:t>
      </w:r>
      <w:r>
        <w:rPr>
          <w:rFonts w:ascii="Times New Roman" w:hAnsi="Times New Roman" w:cs="Times New Roman"/>
          <w:sz w:val="24"/>
          <w:szCs w:val="24"/>
        </w:rPr>
        <w:t>:</w:t>
      </w:r>
    </w:p>
    <w:p w14:paraId="585EABCA" w14:textId="77777777" w:rsidR="00906678" w:rsidRPr="009C5B22" w:rsidRDefault="00906678" w:rsidP="00906678">
      <w:pPr>
        <w:pStyle w:val="ListParagraph"/>
        <w:ind w:left="1800"/>
        <w:rPr>
          <w:rFonts w:ascii="Times New Roman" w:hAnsi="Times New Roman" w:cs="Times New Roman"/>
          <w:sz w:val="24"/>
          <w:szCs w:val="24"/>
        </w:rPr>
      </w:pPr>
      <w:r w:rsidRPr="009C5B22">
        <w:rPr>
          <w:rFonts w:ascii="Times New Roman" w:hAnsi="Times New Roman" w:cs="Times New Roman"/>
          <w:sz w:val="24"/>
          <w:szCs w:val="24"/>
        </w:rPr>
        <w:lastRenderedPageBreak/>
        <w:t xml:space="preserve">** Epilepsy Fellow long term EEG Progress Note: </w:t>
      </w:r>
    </w:p>
    <w:p w14:paraId="42F15693" w14:textId="77777777" w:rsidR="00906678" w:rsidRPr="009C5B22" w:rsidRDefault="00906678" w:rsidP="00906678">
      <w:pPr>
        <w:pStyle w:val="ListParagraph"/>
        <w:ind w:left="1800"/>
        <w:rPr>
          <w:rFonts w:ascii="Times New Roman" w:hAnsi="Times New Roman" w:cs="Times New Roman"/>
          <w:sz w:val="24"/>
          <w:szCs w:val="24"/>
        </w:rPr>
      </w:pPr>
      <w:r w:rsidRPr="009C5B22">
        <w:rPr>
          <w:rFonts w:ascii="Times New Roman" w:hAnsi="Times New Roman" w:cs="Times New Roman"/>
          <w:sz w:val="24"/>
          <w:szCs w:val="24"/>
        </w:rPr>
        <w:t>“EEG read up to 5 pm. No changes in EEG seen since 8AM. Full report to follow tomorrow. Please call if any urgent matters”</w:t>
      </w:r>
    </w:p>
    <w:p w14:paraId="4EA82660" w14:textId="1350CCB8" w:rsidR="00906678" w:rsidRPr="00906678" w:rsidRDefault="00906678" w:rsidP="00906678">
      <w:pPr>
        <w:pStyle w:val="ListParagraph"/>
        <w:ind w:left="1800"/>
        <w:rPr>
          <w:rFonts w:ascii="Times New Roman" w:hAnsi="Times New Roman" w:cs="Times New Roman"/>
          <w:sz w:val="24"/>
          <w:szCs w:val="24"/>
        </w:rPr>
      </w:pPr>
      <w:r w:rsidRPr="009C5B22">
        <w:rPr>
          <w:rFonts w:ascii="Times New Roman" w:hAnsi="Times New Roman" w:cs="Times New Roman"/>
          <w:sz w:val="24"/>
          <w:szCs w:val="24"/>
        </w:rPr>
        <w:t>“EEG read up to 5 pm. One electroclinical seizure captured at 11AM, with left centroparietal onset, clinically manifested by right facial twitching, lasting about 2 minutes. Discussed with primary team and lorazepam 1mg given, and levetiracetam increased from 750 mg bid to 1000 mg bid. Full report will follow tomorrow. Please call if any urgent matters”</w:t>
      </w:r>
    </w:p>
    <w:p w14:paraId="54547780" w14:textId="594098A7" w:rsidR="009C5B22" w:rsidRPr="00906678" w:rsidRDefault="009C5B22" w:rsidP="009C5B22">
      <w:pPr>
        <w:pStyle w:val="ListParagraph"/>
        <w:numPr>
          <w:ilvl w:val="0"/>
          <w:numId w:val="18"/>
        </w:numPr>
        <w:spacing w:after="0" w:line="240" w:lineRule="auto"/>
        <w:rPr>
          <w:rFonts w:ascii="Times New Roman" w:eastAsia="Times New Roman" w:hAnsi="Times New Roman" w:cs="Times New Roman"/>
          <w:color w:val="000000"/>
          <w:sz w:val="24"/>
          <w:szCs w:val="24"/>
        </w:rPr>
      </w:pPr>
      <w:r w:rsidRPr="009C5B22">
        <w:rPr>
          <w:rFonts w:ascii="Times New Roman" w:hAnsi="Times New Roman" w:cs="Times New Roman"/>
          <w:sz w:val="24"/>
          <w:szCs w:val="24"/>
        </w:rPr>
        <w:t>Follow up on prior day or the day’s discontinued EEGs (on Monday, follow up weekend’s) EEGs, read until the end of the recording, finalize the report</w:t>
      </w:r>
      <w:r w:rsidR="00842B75">
        <w:rPr>
          <w:rFonts w:ascii="Times New Roman" w:hAnsi="Times New Roman" w:cs="Times New Roman"/>
          <w:sz w:val="24"/>
          <w:szCs w:val="24"/>
        </w:rPr>
        <w:t xml:space="preserve"> and leave it as an incomplete procedure note</w:t>
      </w:r>
      <w:r w:rsidRPr="009C5B22">
        <w:rPr>
          <w:rFonts w:ascii="Times New Roman" w:hAnsi="Times New Roman" w:cs="Times New Roman"/>
          <w:sz w:val="24"/>
          <w:szCs w:val="24"/>
        </w:rPr>
        <w:t xml:space="preserve">, and have them signed off by the attending during morning rounds. </w:t>
      </w:r>
    </w:p>
    <w:p w14:paraId="44E000E0" w14:textId="77777777" w:rsidR="00906678" w:rsidRPr="009C5B22" w:rsidRDefault="00906678" w:rsidP="00906678">
      <w:pPr>
        <w:pStyle w:val="ListParagraph"/>
        <w:numPr>
          <w:ilvl w:val="0"/>
          <w:numId w:val="18"/>
        </w:numPr>
        <w:rPr>
          <w:rFonts w:ascii="Times New Roman" w:hAnsi="Times New Roman" w:cs="Times New Roman"/>
          <w:sz w:val="24"/>
          <w:szCs w:val="24"/>
        </w:rPr>
      </w:pPr>
      <w:r w:rsidRPr="009C5B22">
        <w:rPr>
          <w:rFonts w:ascii="Times New Roman" w:hAnsi="Times New Roman" w:cs="Times New Roman"/>
          <w:sz w:val="24"/>
          <w:szCs w:val="24"/>
        </w:rPr>
        <w:t xml:space="preserve">Any patients that need a follow up at night should be signed out to the fellow/attending on call. </w:t>
      </w:r>
    </w:p>
    <w:p w14:paraId="1783CA72" w14:textId="77777777" w:rsidR="00906678" w:rsidRPr="00906678" w:rsidRDefault="00906678" w:rsidP="00906678">
      <w:pPr>
        <w:pStyle w:val="ListParagraph"/>
        <w:spacing w:after="0" w:line="240" w:lineRule="auto"/>
        <w:ind w:left="1080"/>
        <w:rPr>
          <w:rFonts w:ascii="Times New Roman" w:eastAsia="Times New Roman" w:hAnsi="Times New Roman" w:cs="Times New Roman"/>
          <w:color w:val="000000"/>
          <w:sz w:val="24"/>
          <w:szCs w:val="24"/>
        </w:rPr>
      </w:pPr>
    </w:p>
    <w:p w14:paraId="41C4B00D" w14:textId="77777777" w:rsidR="00906678" w:rsidRPr="00906678" w:rsidRDefault="00906678" w:rsidP="00906678">
      <w:pPr>
        <w:spacing w:after="0" w:line="240" w:lineRule="auto"/>
        <w:rPr>
          <w:rFonts w:ascii="Times New Roman" w:eastAsia="Times New Roman" w:hAnsi="Times New Roman" w:cs="Times New Roman"/>
          <w:color w:val="000000"/>
          <w:sz w:val="24"/>
          <w:szCs w:val="24"/>
        </w:rPr>
      </w:pPr>
    </w:p>
    <w:p w14:paraId="0549908B" w14:textId="77777777" w:rsidR="00906678" w:rsidRDefault="009C5B22" w:rsidP="00906678">
      <w:pPr>
        <w:ind w:firstLine="720"/>
        <w:rPr>
          <w:rFonts w:ascii="Times New Roman" w:hAnsi="Times New Roman" w:cs="Times New Roman"/>
          <w:sz w:val="24"/>
          <w:szCs w:val="24"/>
        </w:rPr>
      </w:pPr>
      <w:r w:rsidRPr="00906678">
        <w:rPr>
          <w:rFonts w:ascii="Times New Roman" w:hAnsi="Times New Roman" w:cs="Times New Roman"/>
          <w:b/>
          <w:bCs/>
          <w:sz w:val="24"/>
          <w:szCs w:val="24"/>
        </w:rPr>
        <w:t xml:space="preserve">EMU Elective admissions and stay </w:t>
      </w:r>
    </w:p>
    <w:p w14:paraId="4A1AA9C0" w14:textId="77777777" w:rsidR="00906678" w:rsidRDefault="009C5B22" w:rsidP="00906678">
      <w:pPr>
        <w:pStyle w:val="ListParagraph"/>
        <w:numPr>
          <w:ilvl w:val="0"/>
          <w:numId w:val="51"/>
        </w:numPr>
        <w:rPr>
          <w:rFonts w:ascii="Times New Roman" w:hAnsi="Times New Roman" w:cs="Times New Roman"/>
          <w:sz w:val="24"/>
          <w:szCs w:val="24"/>
        </w:rPr>
      </w:pPr>
      <w:r w:rsidRPr="00906678">
        <w:rPr>
          <w:rFonts w:ascii="Times New Roman" w:hAnsi="Times New Roman" w:cs="Times New Roman"/>
          <w:sz w:val="24"/>
          <w:szCs w:val="24"/>
        </w:rPr>
        <w:t xml:space="preserve">Fellows are responsible for writing the H&amp;P, placing admissions orders and signing out to on-call residents for elective admissions. </w:t>
      </w:r>
    </w:p>
    <w:p w14:paraId="0D72A793" w14:textId="77777777" w:rsidR="00906678" w:rsidRDefault="00906678" w:rsidP="00906678">
      <w:pPr>
        <w:pStyle w:val="ListParagraph"/>
        <w:numPr>
          <w:ilvl w:val="1"/>
          <w:numId w:val="51"/>
        </w:numPr>
        <w:rPr>
          <w:rFonts w:ascii="Times New Roman" w:hAnsi="Times New Roman" w:cs="Times New Roman"/>
          <w:sz w:val="24"/>
          <w:szCs w:val="24"/>
        </w:rPr>
      </w:pPr>
      <w:r>
        <w:rPr>
          <w:rFonts w:ascii="Times New Roman" w:hAnsi="Times New Roman" w:cs="Times New Roman"/>
          <w:sz w:val="24"/>
          <w:szCs w:val="24"/>
        </w:rPr>
        <w:t>If there is a dedicated resident assigned to the EMU, the fellow will help the resident write the H&amp;P and give feedback on their admission exam.</w:t>
      </w:r>
    </w:p>
    <w:p w14:paraId="745E1704" w14:textId="77777777" w:rsidR="00906678" w:rsidRDefault="009C5B22" w:rsidP="00906678">
      <w:pPr>
        <w:pStyle w:val="ListParagraph"/>
        <w:numPr>
          <w:ilvl w:val="1"/>
          <w:numId w:val="51"/>
        </w:numPr>
        <w:rPr>
          <w:rFonts w:ascii="Times New Roman" w:hAnsi="Times New Roman" w:cs="Times New Roman"/>
          <w:sz w:val="24"/>
          <w:szCs w:val="24"/>
        </w:rPr>
      </w:pPr>
      <w:r w:rsidRPr="00906678">
        <w:rPr>
          <w:rFonts w:ascii="Times New Roman" w:hAnsi="Times New Roman" w:cs="Times New Roman"/>
          <w:sz w:val="24"/>
          <w:szCs w:val="24"/>
        </w:rPr>
        <w:t>Fellow</w:t>
      </w:r>
      <w:r w:rsidR="00906678">
        <w:rPr>
          <w:rFonts w:ascii="Times New Roman" w:hAnsi="Times New Roman" w:cs="Times New Roman"/>
          <w:sz w:val="24"/>
          <w:szCs w:val="24"/>
        </w:rPr>
        <w:t xml:space="preserve"> is</w:t>
      </w:r>
      <w:r w:rsidRPr="00906678">
        <w:rPr>
          <w:rFonts w:ascii="Times New Roman" w:hAnsi="Times New Roman" w:cs="Times New Roman"/>
          <w:sz w:val="24"/>
          <w:szCs w:val="24"/>
        </w:rPr>
        <w:t xml:space="preserve"> responsible for checking the elective admission’s calendar and communicate with Vincent Palmieri to confirm patient’s arrival. </w:t>
      </w:r>
    </w:p>
    <w:p w14:paraId="29B6121A" w14:textId="77777777" w:rsidR="00906678" w:rsidRDefault="009C5B22" w:rsidP="00906678">
      <w:pPr>
        <w:pStyle w:val="ListParagraph"/>
        <w:numPr>
          <w:ilvl w:val="1"/>
          <w:numId w:val="51"/>
        </w:numPr>
        <w:rPr>
          <w:rFonts w:ascii="Times New Roman" w:hAnsi="Times New Roman" w:cs="Times New Roman"/>
          <w:sz w:val="24"/>
          <w:szCs w:val="24"/>
        </w:rPr>
      </w:pPr>
      <w:r w:rsidRPr="00906678">
        <w:rPr>
          <w:rFonts w:ascii="Times New Roman" w:hAnsi="Times New Roman" w:cs="Times New Roman"/>
          <w:sz w:val="24"/>
          <w:szCs w:val="24"/>
        </w:rPr>
        <w:t>If admission occurs after 5</w:t>
      </w:r>
      <w:r w:rsidR="00906678">
        <w:rPr>
          <w:rFonts w:ascii="Times New Roman" w:hAnsi="Times New Roman" w:cs="Times New Roman"/>
          <w:sz w:val="24"/>
          <w:szCs w:val="24"/>
        </w:rPr>
        <w:t>PM</w:t>
      </w:r>
      <w:r w:rsidRPr="00906678">
        <w:rPr>
          <w:rFonts w:ascii="Times New Roman" w:hAnsi="Times New Roman" w:cs="Times New Roman"/>
          <w:sz w:val="24"/>
          <w:szCs w:val="24"/>
        </w:rPr>
        <w:t xml:space="preserve">, a preliminary H&amp;P note and detailed sign out should be pended for the covering resident on call and communicated clearly. </w:t>
      </w:r>
    </w:p>
    <w:p w14:paraId="477950C0" w14:textId="05C9CC7A" w:rsidR="009C5B22" w:rsidRPr="00906678" w:rsidRDefault="009C5B22" w:rsidP="00906678">
      <w:pPr>
        <w:pStyle w:val="ListParagraph"/>
        <w:numPr>
          <w:ilvl w:val="1"/>
          <w:numId w:val="51"/>
        </w:numPr>
        <w:rPr>
          <w:rFonts w:ascii="Times New Roman" w:hAnsi="Times New Roman" w:cs="Times New Roman"/>
          <w:sz w:val="24"/>
          <w:szCs w:val="24"/>
        </w:rPr>
      </w:pPr>
      <w:r w:rsidRPr="00906678">
        <w:rPr>
          <w:rFonts w:ascii="Times New Roman" w:hAnsi="Times New Roman" w:cs="Times New Roman"/>
          <w:sz w:val="24"/>
          <w:szCs w:val="24"/>
        </w:rPr>
        <w:t xml:space="preserve">For blocks with rotating resident, EMU patients are to be followed, written progress notes, and signed out to on call team by rotating PGY2/4. For blocks with no rotating resident, EMU patient are taken care by general neurology floor team. Fellows are to clearly communicate round time and recommendations to general neurology floor team on EMU patients. </w:t>
      </w:r>
    </w:p>
    <w:p w14:paraId="4DDEBB59" w14:textId="04DC0CC7" w:rsidR="00906678" w:rsidRPr="00906678" w:rsidRDefault="009C5B22" w:rsidP="00906678">
      <w:pPr>
        <w:ind w:left="720"/>
        <w:rPr>
          <w:rFonts w:ascii="Times New Roman" w:hAnsi="Times New Roman" w:cs="Times New Roman"/>
          <w:sz w:val="24"/>
          <w:szCs w:val="24"/>
        </w:rPr>
      </w:pPr>
      <w:r w:rsidRPr="00906678">
        <w:rPr>
          <w:rFonts w:ascii="Times New Roman" w:hAnsi="Times New Roman" w:cs="Times New Roman"/>
          <w:b/>
          <w:bCs/>
          <w:sz w:val="24"/>
          <w:szCs w:val="24"/>
        </w:rPr>
        <w:t>Epilepsy Consults</w:t>
      </w:r>
    </w:p>
    <w:p w14:paraId="141BBB22" w14:textId="421F8283" w:rsidR="009C5B22" w:rsidRPr="009C5B22" w:rsidRDefault="009C5B22" w:rsidP="009C5B22">
      <w:pPr>
        <w:pStyle w:val="ListParagraph"/>
        <w:numPr>
          <w:ilvl w:val="0"/>
          <w:numId w:val="18"/>
        </w:numPr>
        <w:rPr>
          <w:rFonts w:ascii="Times New Roman" w:hAnsi="Times New Roman" w:cs="Times New Roman"/>
          <w:sz w:val="24"/>
          <w:szCs w:val="24"/>
        </w:rPr>
      </w:pPr>
      <w:r w:rsidRPr="009C5B22">
        <w:rPr>
          <w:rFonts w:ascii="Times New Roman" w:hAnsi="Times New Roman" w:cs="Times New Roman"/>
          <w:sz w:val="24"/>
          <w:szCs w:val="24"/>
        </w:rPr>
        <w:t>NSICU and General Neurology Consult Team can request consults from epilepsy team (see criteria below). Fellows are to see, write consult notes, and staff with attending during day shift. For blocks with a rotating resident, consults should be divided between resident and fellow at the discretion of the fellow’s schedule (eg. clinics).</w:t>
      </w:r>
    </w:p>
    <w:p w14:paraId="24AEFCA7" w14:textId="5BBF7DE7" w:rsidR="00906678" w:rsidRDefault="00906678" w:rsidP="00906678">
      <w:pPr>
        <w:pStyle w:val="ListParagraph"/>
        <w:numPr>
          <w:ilvl w:val="1"/>
          <w:numId w:val="18"/>
        </w:numPr>
        <w:rPr>
          <w:rFonts w:ascii="Times New Roman" w:hAnsi="Times New Roman" w:cs="Times New Roman"/>
          <w:sz w:val="24"/>
          <w:szCs w:val="24"/>
        </w:rPr>
      </w:pPr>
      <w:r>
        <w:rPr>
          <w:rFonts w:ascii="Times New Roman" w:hAnsi="Times New Roman" w:cs="Times New Roman"/>
          <w:sz w:val="24"/>
          <w:szCs w:val="24"/>
        </w:rPr>
        <w:t>Consults assigned to the resident should be discussed with the fellow prior to staffing with the attending.</w:t>
      </w:r>
    </w:p>
    <w:p w14:paraId="33E989FB" w14:textId="77777777" w:rsidR="0013098C" w:rsidRPr="00906678" w:rsidRDefault="0013098C" w:rsidP="00842B75">
      <w:pPr>
        <w:pStyle w:val="ListParagraph"/>
        <w:ind w:left="1800"/>
        <w:rPr>
          <w:rFonts w:ascii="Times New Roman" w:hAnsi="Times New Roman" w:cs="Times New Roman"/>
          <w:sz w:val="24"/>
          <w:szCs w:val="24"/>
        </w:rPr>
      </w:pPr>
    </w:p>
    <w:p w14:paraId="5B389898" w14:textId="4769109C" w:rsidR="009C5B22" w:rsidRPr="00906678" w:rsidRDefault="009C5B22" w:rsidP="00906678">
      <w:pPr>
        <w:ind w:left="720"/>
        <w:rPr>
          <w:rFonts w:ascii="Times New Roman" w:hAnsi="Times New Roman" w:cs="Times New Roman"/>
          <w:b/>
          <w:bCs/>
          <w:sz w:val="24"/>
          <w:szCs w:val="24"/>
        </w:rPr>
      </w:pPr>
      <w:r w:rsidRPr="00906678">
        <w:rPr>
          <w:rFonts w:ascii="Times New Roman" w:hAnsi="Times New Roman" w:cs="Times New Roman"/>
          <w:b/>
          <w:bCs/>
          <w:sz w:val="24"/>
          <w:szCs w:val="24"/>
        </w:rPr>
        <w:lastRenderedPageBreak/>
        <w:t xml:space="preserve">Outpatient clinics </w:t>
      </w:r>
    </w:p>
    <w:p w14:paraId="2542E0C7" w14:textId="77777777" w:rsidR="009C5B22" w:rsidRPr="009C5B22" w:rsidRDefault="009C5B22" w:rsidP="009C5B22">
      <w:pPr>
        <w:ind w:left="1080"/>
        <w:rPr>
          <w:rFonts w:ascii="Times New Roman" w:hAnsi="Times New Roman" w:cs="Times New Roman"/>
          <w:sz w:val="24"/>
          <w:szCs w:val="24"/>
          <w:u w:val="single"/>
        </w:rPr>
      </w:pPr>
      <w:r w:rsidRPr="009C5B22">
        <w:rPr>
          <w:rFonts w:ascii="Times New Roman" w:hAnsi="Times New Roman" w:cs="Times New Roman"/>
          <w:sz w:val="24"/>
          <w:szCs w:val="24"/>
          <w:u w:val="single"/>
        </w:rPr>
        <w:t xml:space="preserve">During your MSH rotation </w:t>
      </w:r>
    </w:p>
    <w:p w14:paraId="0D16A765" w14:textId="77777777" w:rsidR="009C5B22" w:rsidRPr="009C5B22" w:rsidRDefault="009C5B22" w:rsidP="009C5B22">
      <w:pPr>
        <w:pStyle w:val="ListParagraph"/>
        <w:numPr>
          <w:ilvl w:val="0"/>
          <w:numId w:val="16"/>
        </w:numPr>
        <w:ind w:left="1800"/>
        <w:rPr>
          <w:rFonts w:ascii="Times New Roman" w:hAnsi="Times New Roman" w:cs="Times New Roman"/>
          <w:sz w:val="24"/>
          <w:szCs w:val="24"/>
        </w:rPr>
      </w:pPr>
      <w:r w:rsidRPr="009C5B22">
        <w:rPr>
          <w:rFonts w:ascii="Times New Roman" w:hAnsi="Times New Roman" w:cs="Times New Roman"/>
          <w:sz w:val="24"/>
          <w:szCs w:val="24"/>
        </w:rPr>
        <w:t>Friday PM: Fellows’ continuity clinic (17E 102</w:t>
      </w:r>
      <w:r w:rsidRPr="009C5B22">
        <w:rPr>
          <w:rFonts w:ascii="Times New Roman" w:hAnsi="Times New Roman" w:cs="Times New Roman"/>
          <w:sz w:val="24"/>
          <w:szCs w:val="24"/>
          <w:vertAlign w:val="superscript"/>
        </w:rPr>
        <w:t>nd</w:t>
      </w:r>
      <w:r w:rsidRPr="009C5B22">
        <w:rPr>
          <w:rFonts w:ascii="Times New Roman" w:hAnsi="Times New Roman" w:cs="Times New Roman"/>
          <w:sz w:val="24"/>
          <w:szCs w:val="24"/>
        </w:rPr>
        <w:t xml:space="preserve"> street, with Dr. Maria Muxfeldt) </w:t>
      </w:r>
    </w:p>
    <w:p w14:paraId="392075C7" w14:textId="77777777" w:rsidR="009C5B22" w:rsidRPr="009C5B22" w:rsidRDefault="009C5B22" w:rsidP="009C5B22">
      <w:pPr>
        <w:ind w:left="1080"/>
        <w:rPr>
          <w:rFonts w:ascii="Times New Roman" w:hAnsi="Times New Roman" w:cs="Times New Roman"/>
          <w:sz w:val="24"/>
          <w:szCs w:val="24"/>
          <w:u w:val="single"/>
        </w:rPr>
      </w:pPr>
      <w:r w:rsidRPr="009C5B22">
        <w:rPr>
          <w:rFonts w:ascii="Times New Roman" w:hAnsi="Times New Roman" w:cs="Times New Roman"/>
          <w:sz w:val="24"/>
          <w:szCs w:val="24"/>
          <w:u w:val="single"/>
        </w:rPr>
        <w:t xml:space="preserve">During your MSW rotation </w:t>
      </w:r>
    </w:p>
    <w:p w14:paraId="2D5333F4" w14:textId="54531330" w:rsidR="009C5B22" w:rsidRPr="009C5B22" w:rsidRDefault="00842B75" w:rsidP="009C5B22">
      <w:pPr>
        <w:pStyle w:val="ListParagraph"/>
        <w:numPr>
          <w:ilvl w:val="0"/>
          <w:numId w:val="17"/>
        </w:numPr>
        <w:ind w:left="1800"/>
        <w:rPr>
          <w:rFonts w:ascii="Times New Roman" w:hAnsi="Times New Roman" w:cs="Times New Roman"/>
          <w:sz w:val="24"/>
          <w:szCs w:val="24"/>
        </w:rPr>
      </w:pPr>
      <w:r>
        <w:rPr>
          <w:rFonts w:ascii="Times New Roman" w:hAnsi="Times New Roman" w:cs="Times New Roman"/>
          <w:sz w:val="24"/>
          <w:szCs w:val="24"/>
        </w:rPr>
        <w:t>1</w:t>
      </w:r>
      <w:r w:rsidRPr="00842B75">
        <w:rPr>
          <w:rFonts w:ascii="Times New Roman" w:hAnsi="Times New Roman" w:cs="Times New Roman"/>
          <w:sz w:val="24"/>
          <w:szCs w:val="24"/>
          <w:vertAlign w:val="superscript"/>
        </w:rPr>
        <w:t>st</w:t>
      </w:r>
      <w:r>
        <w:rPr>
          <w:rFonts w:ascii="Times New Roman" w:hAnsi="Times New Roman" w:cs="Times New Roman"/>
          <w:sz w:val="24"/>
          <w:szCs w:val="24"/>
        </w:rPr>
        <w:t xml:space="preserve"> week of the block: </w:t>
      </w:r>
      <w:r w:rsidR="009C5B22" w:rsidRPr="009C5B22">
        <w:rPr>
          <w:rFonts w:ascii="Times New Roman" w:hAnsi="Times New Roman" w:cs="Times New Roman"/>
          <w:sz w:val="24"/>
          <w:szCs w:val="24"/>
        </w:rPr>
        <w:t xml:space="preserve">Thursday PM:  Dr. Fields </w:t>
      </w:r>
      <w:r w:rsidR="0013098C">
        <w:rPr>
          <w:rFonts w:ascii="Times New Roman" w:hAnsi="Times New Roman" w:cs="Times New Roman"/>
          <w:sz w:val="24"/>
          <w:szCs w:val="24"/>
        </w:rPr>
        <w:t>(MSW 10</w:t>
      </w:r>
      <w:r w:rsidR="0013098C" w:rsidRPr="0013098C">
        <w:rPr>
          <w:rFonts w:ascii="Times New Roman" w:hAnsi="Times New Roman" w:cs="Times New Roman"/>
          <w:sz w:val="24"/>
          <w:szCs w:val="24"/>
          <w:vertAlign w:val="superscript"/>
        </w:rPr>
        <w:t>th</w:t>
      </w:r>
      <w:r w:rsidR="0013098C">
        <w:rPr>
          <w:rFonts w:ascii="Times New Roman" w:hAnsi="Times New Roman" w:cs="Times New Roman"/>
          <w:sz w:val="24"/>
          <w:szCs w:val="24"/>
        </w:rPr>
        <w:t xml:space="preserve"> floor) </w:t>
      </w:r>
    </w:p>
    <w:p w14:paraId="6BFCD741" w14:textId="1FADAC8D" w:rsidR="009C5B22" w:rsidRPr="009C5B22" w:rsidRDefault="00842B75" w:rsidP="009C5B22">
      <w:pPr>
        <w:pStyle w:val="ListParagraph"/>
        <w:numPr>
          <w:ilvl w:val="0"/>
          <w:numId w:val="17"/>
        </w:numPr>
        <w:ind w:left="1800"/>
        <w:rPr>
          <w:rFonts w:ascii="Times New Roman" w:hAnsi="Times New Roman" w:cs="Times New Roman"/>
          <w:sz w:val="24"/>
          <w:szCs w:val="24"/>
        </w:rPr>
      </w:pPr>
      <w:r>
        <w:rPr>
          <w:rFonts w:ascii="Times New Roman" w:hAnsi="Times New Roman" w:cs="Times New Roman"/>
          <w:sz w:val="24"/>
          <w:szCs w:val="24"/>
        </w:rPr>
        <w:t>2</w:t>
      </w:r>
      <w:r w:rsidRPr="00842B75">
        <w:rPr>
          <w:rFonts w:ascii="Times New Roman" w:hAnsi="Times New Roman" w:cs="Times New Roman"/>
          <w:sz w:val="24"/>
          <w:szCs w:val="24"/>
          <w:vertAlign w:val="superscript"/>
        </w:rPr>
        <w:t>nd</w:t>
      </w:r>
      <w:r>
        <w:rPr>
          <w:rFonts w:ascii="Times New Roman" w:hAnsi="Times New Roman" w:cs="Times New Roman"/>
          <w:sz w:val="24"/>
          <w:szCs w:val="24"/>
        </w:rPr>
        <w:t xml:space="preserve"> week of the block: </w:t>
      </w:r>
      <w:r w:rsidR="009C5B22" w:rsidRPr="009C5B22">
        <w:rPr>
          <w:rFonts w:ascii="Times New Roman" w:hAnsi="Times New Roman" w:cs="Times New Roman"/>
          <w:sz w:val="24"/>
          <w:szCs w:val="24"/>
        </w:rPr>
        <w:t xml:space="preserve">Friday PM: Dr. Marcuse </w:t>
      </w:r>
      <w:r w:rsidR="0013098C">
        <w:rPr>
          <w:rFonts w:ascii="Times New Roman" w:hAnsi="Times New Roman" w:cs="Times New Roman"/>
          <w:sz w:val="24"/>
          <w:szCs w:val="24"/>
        </w:rPr>
        <w:t>(MSW 10</w:t>
      </w:r>
      <w:r w:rsidR="0013098C" w:rsidRPr="0013098C">
        <w:rPr>
          <w:rFonts w:ascii="Times New Roman" w:hAnsi="Times New Roman" w:cs="Times New Roman"/>
          <w:sz w:val="24"/>
          <w:szCs w:val="24"/>
          <w:vertAlign w:val="superscript"/>
        </w:rPr>
        <w:t>th</w:t>
      </w:r>
      <w:r w:rsidR="0013098C">
        <w:rPr>
          <w:rFonts w:ascii="Times New Roman" w:hAnsi="Times New Roman" w:cs="Times New Roman"/>
          <w:sz w:val="24"/>
          <w:szCs w:val="24"/>
        </w:rPr>
        <w:t xml:space="preserve"> floor) </w:t>
      </w:r>
    </w:p>
    <w:p w14:paraId="5DDABA9E" w14:textId="77777777" w:rsidR="009C5B22" w:rsidRPr="009C5B22" w:rsidRDefault="009C5B22" w:rsidP="009C5B22">
      <w:pPr>
        <w:pStyle w:val="ListParagraph"/>
        <w:ind w:left="1800"/>
        <w:rPr>
          <w:rFonts w:ascii="Times New Roman" w:hAnsi="Times New Roman" w:cs="Times New Roman"/>
          <w:sz w:val="24"/>
          <w:szCs w:val="24"/>
        </w:rPr>
      </w:pPr>
    </w:p>
    <w:p w14:paraId="426505D1" w14:textId="77777777" w:rsidR="00906678" w:rsidRDefault="009C5B22" w:rsidP="009C5B22">
      <w:pPr>
        <w:pStyle w:val="ListParagraph"/>
        <w:numPr>
          <w:ilvl w:val="0"/>
          <w:numId w:val="18"/>
        </w:numPr>
        <w:rPr>
          <w:rFonts w:ascii="Times New Roman" w:hAnsi="Times New Roman" w:cs="Times New Roman"/>
          <w:sz w:val="24"/>
          <w:szCs w:val="24"/>
        </w:rPr>
      </w:pPr>
      <w:r w:rsidRPr="009C5B22">
        <w:rPr>
          <w:rFonts w:ascii="Times New Roman" w:hAnsi="Times New Roman" w:cs="Times New Roman"/>
          <w:sz w:val="24"/>
          <w:szCs w:val="24"/>
        </w:rPr>
        <w:t>After clinics, EEGs need to be followed up and sign out should be emailed to the on call attending and fellow on call</w:t>
      </w:r>
    </w:p>
    <w:p w14:paraId="2B362FB8" w14:textId="6BF1CF27" w:rsidR="009C5B22" w:rsidRDefault="00906678" w:rsidP="00906678">
      <w:pPr>
        <w:pStyle w:val="ListParagraph"/>
        <w:numPr>
          <w:ilvl w:val="1"/>
          <w:numId w:val="18"/>
        </w:numPr>
        <w:rPr>
          <w:rFonts w:ascii="Times New Roman" w:hAnsi="Times New Roman" w:cs="Times New Roman"/>
          <w:sz w:val="24"/>
          <w:szCs w:val="24"/>
        </w:rPr>
      </w:pPr>
      <w:r>
        <w:rPr>
          <w:rFonts w:ascii="Times New Roman" w:hAnsi="Times New Roman" w:cs="Times New Roman"/>
          <w:sz w:val="24"/>
          <w:szCs w:val="24"/>
        </w:rPr>
        <w:t>D</w:t>
      </w:r>
      <w:r w:rsidR="009C5B22" w:rsidRPr="009C5B22">
        <w:rPr>
          <w:rFonts w:ascii="Times New Roman" w:hAnsi="Times New Roman" w:cs="Times New Roman"/>
          <w:sz w:val="24"/>
          <w:szCs w:val="24"/>
        </w:rPr>
        <w:t xml:space="preserve">uring the week, only people who need close monitoring at night need to be signed out. For the weekend, all EMU and ICU EEGs need to be signed out. </w:t>
      </w:r>
    </w:p>
    <w:p w14:paraId="78A85E9E" w14:textId="77777777" w:rsidR="009C5B22" w:rsidRDefault="009C5B22" w:rsidP="009C5B22">
      <w:pPr>
        <w:pStyle w:val="ListParagraph"/>
        <w:ind w:left="1080"/>
        <w:rPr>
          <w:rFonts w:ascii="Times New Roman" w:hAnsi="Times New Roman" w:cs="Times New Roman"/>
          <w:sz w:val="24"/>
          <w:szCs w:val="24"/>
        </w:rPr>
      </w:pPr>
    </w:p>
    <w:p w14:paraId="67E5A1B1" w14:textId="77777777" w:rsidR="0013098C" w:rsidRDefault="0013098C" w:rsidP="009C5B22">
      <w:pPr>
        <w:pStyle w:val="ListParagraph"/>
        <w:ind w:left="1080"/>
        <w:rPr>
          <w:rFonts w:ascii="Times New Roman" w:hAnsi="Times New Roman" w:cs="Times New Roman"/>
          <w:sz w:val="24"/>
          <w:szCs w:val="24"/>
        </w:rPr>
      </w:pPr>
    </w:p>
    <w:p w14:paraId="0FEFE465" w14:textId="77777777" w:rsidR="0013098C" w:rsidRDefault="0013098C" w:rsidP="009C5B22">
      <w:pPr>
        <w:pStyle w:val="ListParagraph"/>
        <w:ind w:left="1080"/>
        <w:rPr>
          <w:rFonts w:ascii="Times New Roman" w:hAnsi="Times New Roman" w:cs="Times New Roman"/>
          <w:sz w:val="24"/>
          <w:szCs w:val="24"/>
        </w:rPr>
      </w:pPr>
    </w:p>
    <w:p w14:paraId="4ED05A3E" w14:textId="77777777" w:rsidR="0013098C" w:rsidRDefault="0013098C" w:rsidP="009C5B22">
      <w:pPr>
        <w:pStyle w:val="ListParagraph"/>
        <w:ind w:left="1080"/>
        <w:rPr>
          <w:rFonts w:ascii="Times New Roman" w:hAnsi="Times New Roman" w:cs="Times New Roman"/>
          <w:sz w:val="24"/>
          <w:szCs w:val="24"/>
        </w:rPr>
      </w:pPr>
    </w:p>
    <w:p w14:paraId="17C5710F" w14:textId="77777777" w:rsidR="0013098C" w:rsidRDefault="0013098C" w:rsidP="009C5B22">
      <w:pPr>
        <w:pStyle w:val="ListParagraph"/>
        <w:ind w:left="1080"/>
        <w:rPr>
          <w:rFonts w:ascii="Times New Roman" w:hAnsi="Times New Roman" w:cs="Times New Roman"/>
          <w:sz w:val="24"/>
          <w:szCs w:val="24"/>
        </w:rPr>
      </w:pPr>
    </w:p>
    <w:p w14:paraId="66AF053D" w14:textId="77777777" w:rsidR="0013098C" w:rsidRDefault="0013098C" w:rsidP="009C5B22">
      <w:pPr>
        <w:pStyle w:val="ListParagraph"/>
        <w:ind w:left="1080"/>
        <w:rPr>
          <w:rFonts w:ascii="Times New Roman" w:hAnsi="Times New Roman" w:cs="Times New Roman"/>
          <w:sz w:val="24"/>
          <w:szCs w:val="24"/>
        </w:rPr>
      </w:pPr>
    </w:p>
    <w:p w14:paraId="4B43B1D9" w14:textId="77777777" w:rsidR="0013098C" w:rsidRDefault="0013098C" w:rsidP="009C5B22">
      <w:pPr>
        <w:pStyle w:val="ListParagraph"/>
        <w:ind w:left="1080"/>
        <w:rPr>
          <w:rFonts w:ascii="Times New Roman" w:hAnsi="Times New Roman" w:cs="Times New Roman"/>
          <w:sz w:val="24"/>
          <w:szCs w:val="24"/>
        </w:rPr>
      </w:pPr>
    </w:p>
    <w:p w14:paraId="56186649" w14:textId="77777777" w:rsidR="0013098C" w:rsidRDefault="0013098C" w:rsidP="009C5B22">
      <w:pPr>
        <w:pStyle w:val="ListParagraph"/>
        <w:ind w:left="1080"/>
        <w:rPr>
          <w:rFonts w:ascii="Times New Roman" w:hAnsi="Times New Roman" w:cs="Times New Roman"/>
          <w:sz w:val="24"/>
          <w:szCs w:val="24"/>
        </w:rPr>
      </w:pPr>
    </w:p>
    <w:p w14:paraId="34672E1C" w14:textId="77777777" w:rsidR="0013098C" w:rsidRDefault="0013098C" w:rsidP="009C5B22">
      <w:pPr>
        <w:pStyle w:val="ListParagraph"/>
        <w:ind w:left="1080"/>
        <w:rPr>
          <w:rFonts w:ascii="Times New Roman" w:hAnsi="Times New Roman" w:cs="Times New Roman"/>
          <w:sz w:val="24"/>
          <w:szCs w:val="24"/>
        </w:rPr>
      </w:pPr>
    </w:p>
    <w:p w14:paraId="17C6FAE4" w14:textId="77777777" w:rsidR="0013098C" w:rsidRDefault="0013098C" w:rsidP="009C5B22">
      <w:pPr>
        <w:pStyle w:val="ListParagraph"/>
        <w:ind w:left="1080"/>
        <w:rPr>
          <w:rFonts w:ascii="Times New Roman" w:hAnsi="Times New Roman" w:cs="Times New Roman"/>
          <w:sz w:val="24"/>
          <w:szCs w:val="24"/>
        </w:rPr>
      </w:pPr>
    </w:p>
    <w:p w14:paraId="0C407F93" w14:textId="77777777" w:rsidR="0013098C" w:rsidRDefault="0013098C" w:rsidP="009C5B22">
      <w:pPr>
        <w:pStyle w:val="ListParagraph"/>
        <w:ind w:left="1080"/>
        <w:rPr>
          <w:rFonts w:ascii="Times New Roman" w:hAnsi="Times New Roman" w:cs="Times New Roman"/>
          <w:sz w:val="24"/>
          <w:szCs w:val="24"/>
        </w:rPr>
      </w:pPr>
    </w:p>
    <w:p w14:paraId="1C58CC34" w14:textId="77777777" w:rsidR="0013098C" w:rsidRDefault="0013098C" w:rsidP="009C5B22">
      <w:pPr>
        <w:pStyle w:val="ListParagraph"/>
        <w:ind w:left="1080"/>
        <w:rPr>
          <w:rFonts w:ascii="Times New Roman" w:hAnsi="Times New Roman" w:cs="Times New Roman"/>
          <w:sz w:val="24"/>
          <w:szCs w:val="24"/>
        </w:rPr>
      </w:pPr>
    </w:p>
    <w:p w14:paraId="055D62BB" w14:textId="77777777" w:rsidR="0013098C" w:rsidRDefault="0013098C" w:rsidP="009C5B22">
      <w:pPr>
        <w:pStyle w:val="ListParagraph"/>
        <w:ind w:left="1080"/>
        <w:rPr>
          <w:rFonts w:ascii="Times New Roman" w:hAnsi="Times New Roman" w:cs="Times New Roman"/>
          <w:sz w:val="24"/>
          <w:szCs w:val="24"/>
        </w:rPr>
      </w:pPr>
    </w:p>
    <w:p w14:paraId="4B5725D0" w14:textId="77777777" w:rsidR="0013098C" w:rsidRDefault="0013098C" w:rsidP="009C5B22">
      <w:pPr>
        <w:pStyle w:val="ListParagraph"/>
        <w:ind w:left="1080"/>
        <w:rPr>
          <w:rFonts w:ascii="Times New Roman" w:hAnsi="Times New Roman" w:cs="Times New Roman"/>
          <w:sz w:val="24"/>
          <w:szCs w:val="24"/>
        </w:rPr>
      </w:pPr>
    </w:p>
    <w:p w14:paraId="1E9D3C2D" w14:textId="77777777" w:rsidR="0013098C" w:rsidRDefault="0013098C" w:rsidP="009C5B22">
      <w:pPr>
        <w:pStyle w:val="ListParagraph"/>
        <w:ind w:left="1080"/>
        <w:rPr>
          <w:rFonts w:ascii="Times New Roman" w:hAnsi="Times New Roman" w:cs="Times New Roman"/>
          <w:sz w:val="24"/>
          <w:szCs w:val="24"/>
        </w:rPr>
      </w:pPr>
    </w:p>
    <w:p w14:paraId="36AB9A5C" w14:textId="77777777" w:rsidR="0013098C" w:rsidRDefault="0013098C" w:rsidP="009C5B22">
      <w:pPr>
        <w:pStyle w:val="ListParagraph"/>
        <w:ind w:left="1080"/>
        <w:rPr>
          <w:rFonts w:ascii="Times New Roman" w:hAnsi="Times New Roman" w:cs="Times New Roman"/>
          <w:sz w:val="24"/>
          <w:szCs w:val="24"/>
        </w:rPr>
      </w:pPr>
    </w:p>
    <w:p w14:paraId="6A83C719" w14:textId="77777777" w:rsidR="0013098C" w:rsidRDefault="0013098C" w:rsidP="009C5B22">
      <w:pPr>
        <w:pStyle w:val="ListParagraph"/>
        <w:ind w:left="1080"/>
        <w:rPr>
          <w:rFonts w:ascii="Times New Roman" w:hAnsi="Times New Roman" w:cs="Times New Roman"/>
          <w:sz w:val="24"/>
          <w:szCs w:val="24"/>
        </w:rPr>
      </w:pPr>
    </w:p>
    <w:p w14:paraId="4D460E18" w14:textId="77777777" w:rsidR="0013098C" w:rsidRDefault="0013098C" w:rsidP="009C5B22">
      <w:pPr>
        <w:pStyle w:val="ListParagraph"/>
        <w:ind w:left="1080"/>
        <w:rPr>
          <w:rFonts w:ascii="Times New Roman" w:hAnsi="Times New Roman" w:cs="Times New Roman"/>
          <w:sz w:val="24"/>
          <w:szCs w:val="24"/>
        </w:rPr>
      </w:pPr>
    </w:p>
    <w:p w14:paraId="362DF555" w14:textId="77777777" w:rsidR="0013098C" w:rsidRDefault="0013098C" w:rsidP="009C5B22">
      <w:pPr>
        <w:pStyle w:val="ListParagraph"/>
        <w:ind w:left="1080"/>
        <w:rPr>
          <w:rFonts w:ascii="Times New Roman" w:hAnsi="Times New Roman" w:cs="Times New Roman"/>
          <w:sz w:val="24"/>
          <w:szCs w:val="24"/>
        </w:rPr>
      </w:pPr>
    </w:p>
    <w:p w14:paraId="7F1668E5" w14:textId="77777777" w:rsidR="0013098C" w:rsidRDefault="0013098C" w:rsidP="009C5B22">
      <w:pPr>
        <w:pStyle w:val="ListParagraph"/>
        <w:ind w:left="1080"/>
        <w:rPr>
          <w:rFonts w:ascii="Times New Roman" w:hAnsi="Times New Roman" w:cs="Times New Roman"/>
          <w:sz w:val="24"/>
          <w:szCs w:val="24"/>
        </w:rPr>
      </w:pPr>
    </w:p>
    <w:p w14:paraId="6EC8B162" w14:textId="77777777" w:rsidR="0013098C" w:rsidRDefault="0013098C" w:rsidP="009C5B22">
      <w:pPr>
        <w:pStyle w:val="ListParagraph"/>
        <w:ind w:left="1080"/>
        <w:rPr>
          <w:rFonts w:ascii="Times New Roman" w:hAnsi="Times New Roman" w:cs="Times New Roman"/>
          <w:sz w:val="24"/>
          <w:szCs w:val="24"/>
        </w:rPr>
      </w:pPr>
    </w:p>
    <w:p w14:paraId="40CB522E" w14:textId="77777777" w:rsidR="0013098C" w:rsidRDefault="0013098C" w:rsidP="009C5B22">
      <w:pPr>
        <w:pStyle w:val="ListParagraph"/>
        <w:ind w:left="1080"/>
        <w:rPr>
          <w:rFonts w:ascii="Times New Roman" w:hAnsi="Times New Roman" w:cs="Times New Roman"/>
          <w:sz w:val="24"/>
          <w:szCs w:val="24"/>
        </w:rPr>
      </w:pPr>
    </w:p>
    <w:p w14:paraId="0634177B" w14:textId="77777777" w:rsidR="0013098C" w:rsidRDefault="0013098C" w:rsidP="009C5B22">
      <w:pPr>
        <w:pStyle w:val="ListParagraph"/>
        <w:ind w:left="1080"/>
        <w:rPr>
          <w:rFonts w:ascii="Times New Roman" w:hAnsi="Times New Roman" w:cs="Times New Roman"/>
          <w:sz w:val="24"/>
          <w:szCs w:val="24"/>
        </w:rPr>
      </w:pPr>
    </w:p>
    <w:p w14:paraId="0FBFD18C" w14:textId="77777777" w:rsidR="0013098C" w:rsidRDefault="0013098C" w:rsidP="009C5B22">
      <w:pPr>
        <w:pStyle w:val="ListParagraph"/>
        <w:ind w:left="1080"/>
        <w:rPr>
          <w:rFonts w:ascii="Times New Roman" w:hAnsi="Times New Roman" w:cs="Times New Roman"/>
          <w:sz w:val="24"/>
          <w:szCs w:val="24"/>
        </w:rPr>
      </w:pPr>
    </w:p>
    <w:p w14:paraId="328E0ECE" w14:textId="77777777" w:rsidR="00842B75" w:rsidRDefault="00842B75" w:rsidP="00842B75">
      <w:pPr>
        <w:spacing w:after="0" w:line="240" w:lineRule="auto"/>
        <w:rPr>
          <w:b/>
          <w:sz w:val="28"/>
          <w:szCs w:val="28"/>
        </w:rPr>
      </w:pPr>
    </w:p>
    <w:p w14:paraId="182AC486" w14:textId="74992785" w:rsidR="00842B75" w:rsidRPr="00842B75" w:rsidRDefault="00842B75" w:rsidP="00842B75">
      <w:pPr>
        <w:spacing w:after="0" w:line="240" w:lineRule="auto"/>
        <w:rPr>
          <w:rFonts w:ascii="Times New Roman" w:hAnsi="Times New Roman" w:cs="Times New Roman"/>
          <w:b/>
          <w:sz w:val="28"/>
          <w:szCs w:val="28"/>
        </w:rPr>
      </w:pPr>
      <w:r w:rsidRPr="00842B75">
        <w:rPr>
          <w:rFonts w:ascii="Times New Roman" w:hAnsi="Times New Roman" w:cs="Times New Roman"/>
          <w:b/>
          <w:sz w:val="28"/>
          <w:szCs w:val="28"/>
        </w:rPr>
        <w:lastRenderedPageBreak/>
        <w:t>Protocol for generating an EEG report:</w:t>
      </w:r>
    </w:p>
    <w:p w14:paraId="3BC21123"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b/>
        </w:rPr>
        <w:t>Step 1:</w:t>
      </w:r>
      <w:r w:rsidRPr="00842B75">
        <w:rPr>
          <w:rFonts w:ascii="Times New Roman" w:hAnsi="Times New Roman" w:cs="Times New Roman"/>
        </w:rPr>
        <w:t xml:space="preserve"> In the Natus Database, right click and go into “Study reports” and then  “Create report”</w:t>
      </w:r>
    </w:p>
    <w:p w14:paraId="1F1837FF"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rPr>
        <w:t xml:space="preserve">You will get the following options:  </w:t>
      </w:r>
    </w:p>
    <w:p w14:paraId="7F28E1AA"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noProof/>
        </w:rPr>
        <w:drawing>
          <wp:inline distT="0" distB="0" distL="0" distR="0" wp14:anchorId="6D3B6E4F" wp14:editId="1C03B5D3">
            <wp:extent cx="2371725" cy="1962150"/>
            <wp:effectExtent l="0" t="0" r="9525" b="0"/>
            <wp:docPr id="92615456" name="Picture 1" descr="텍스트, 스크린샷, 폰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5456" name="Picture 1" descr="텍스트, 스크린샷, 폰트, 번호이(가) 표시된 사진&#10;&#10;자동 생성된 설명"/>
                    <pic:cNvPicPr/>
                  </pic:nvPicPr>
                  <pic:blipFill>
                    <a:blip r:embed="rId16"/>
                    <a:stretch>
                      <a:fillRect/>
                    </a:stretch>
                  </pic:blipFill>
                  <pic:spPr>
                    <a:xfrm>
                      <a:off x="0" y="0"/>
                      <a:ext cx="2371725" cy="1962150"/>
                    </a:xfrm>
                    <a:prstGeom prst="rect">
                      <a:avLst/>
                    </a:prstGeom>
                  </pic:spPr>
                </pic:pic>
              </a:graphicData>
            </a:graphic>
          </wp:inline>
        </w:drawing>
      </w:r>
    </w:p>
    <w:p w14:paraId="5E662128"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b/>
        </w:rPr>
        <w:t>Step 2:</w:t>
      </w:r>
      <w:r w:rsidRPr="00842B75">
        <w:rPr>
          <w:rFonts w:ascii="Times New Roman" w:hAnsi="Times New Roman" w:cs="Times New Roman"/>
        </w:rPr>
        <w:t xml:space="preserve"> Pick the appropriate template.  This will populate some demographic information as well as the start time into the report.  </w:t>
      </w:r>
    </w:p>
    <w:p w14:paraId="0F12D2AD"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b/>
        </w:rPr>
        <w:t>Step 3:</w:t>
      </w:r>
      <w:r w:rsidRPr="00842B75">
        <w:rPr>
          <w:rFonts w:ascii="Times New Roman" w:hAnsi="Times New Roman" w:cs="Times New Roman"/>
        </w:rPr>
        <w:t xml:space="preserve"> Open the patient in the correct context in EPIC.  </w:t>
      </w:r>
    </w:p>
    <w:p w14:paraId="6028F3D6"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rPr>
        <w:t xml:space="preserve">For inpatients, go to “Notes” section and then “New note”.  Type is “procedure”.  Please cut and paste the template there </w:t>
      </w:r>
    </w:p>
    <w:p w14:paraId="1E1F5367"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b/>
        </w:rPr>
        <w:t>Step 4:</w:t>
      </w:r>
      <w:r w:rsidRPr="00842B75">
        <w:rPr>
          <w:rFonts w:ascii="Times New Roman" w:hAnsi="Times New Roman" w:cs="Times New Roman"/>
        </w:rPr>
        <w:t xml:space="preserve"> Write the report (you got this </w:t>
      </w:r>
      <w:r w:rsidRPr="00842B75">
        <w:rPr>
          <w:rFonts w:ascii="Times New Roman" w:hAnsi="Times New Roman" w:cs="Times New Roman"/>
        </w:rPr>
        <w:sym w:font="Wingdings" w:char="F04A"/>
      </w:r>
      <w:r w:rsidRPr="00842B75">
        <w:rPr>
          <w:rFonts w:ascii="Times New Roman" w:hAnsi="Times New Roman" w:cs="Times New Roman"/>
        </w:rPr>
        <w:t>!).  When you are done, please Pend reports.</w:t>
      </w:r>
    </w:p>
    <w:p w14:paraId="32CF5728"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rPr>
        <w:t xml:space="preserve">Every day the attending will review your report, makes edits and sign it. </w:t>
      </w:r>
    </w:p>
    <w:p w14:paraId="574F70F9"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b/>
        </w:rPr>
        <w:t>Multi-day reports (all VEEG</w:t>
      </w:r>
      <w:r w:rsidRPr="00842B75">
        <w:rPr>
          <w:rFonts w:ascii="Times New Roman" w:hAnsi="Times New Roman" w:cs="Times New Roman"/>
        </w:rPr>
        <w:t xml:space="preserve">): you will copy forward the attending report in EPIC from the prior day. You will (1) add the next day under Study Date and Time; update the medications: add the next day of reporting, and update the summary and clinical correlation as appropriate. </w:t>
      </w:r>
    </w:p>
    <w:p w14:paraId="1DADD953"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b/>
        </w:rPr>
        <w:t>Finalize the report:</w:t>
      </w:r>
      <w:r w:rsidRPr="00842B75">
        <w:rPr>
          <w:rFonts w:ascii="Times New Roman" w:hAnsi="Times New Roman" w:cs="Times New Roman"/>
        </w:rPr>
        <w:t xml:space="preserve">  When a patient is disconnected, read the remainder of the file, copy forward the report again, add FINAL REPORT to the top, update the time, and pend this for your attendings review. </w:t>
      </w:r>
    </w:p>
    <w:p w14:paraId="317708F7" w14:textId="77777777" w:rsidR="00842B75" w:rsidRPr="00842B75" w:rsidRDefault="00842B75" w:rsidP="00842B75">
      <w:pPr>
        <w:spacing w:after="0" w:line="240" w:lineRule="auto"/>
        <w:rPr>
          <w:rFonts w:ascii="Times New Roman" w:hAnsi="Times New Roman" w:cs="Times New Roman"/>
        </w:rPr>
      </w:pPr>
    </w:p>
    <w:p w14:paraId="3E9FADF8" w14:textId="77777777" w:rsidR="00842B75" w:rsidRPr="00842B75" w:rsidRDefault="00842B75" w:rsidP="00842B75">
      <w:pPr>
        <w:spacing w:after="0" w:line="240" w:lineRule="auto"/>
        <w:rPr>
          <w:rFonts w:ascii="Times New Roman" w:hAnsi="Times New Roman" w:cs="Times New Roman"/>
          <w:b/>
        </w:rPr>
      </w:pPr>
      <w:r w:rsidRPr="00842B75">
        <w:rPr>
          <w:rFonts w:ascii="Times New Roman" w:hAnsi="Times New Roman" w:cs="Times New Roman"/>
          <w:b/>
        </w:rPr>
        <w:t>Report template type</w:t>
      </w:r>
    </w:p>
    <w:p w14:paraId="076D2AF4"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b/>
        </w:rPr>
        <w:t>2023 VEEG:</w:t>
      </w:r>
      <w:r w:rsidRPr="00842B75">
        <w:rPr>
          <w:rFonts w:ascii="Times New Roman" w:hAnsi="Times New Roman" w:cs="Times New Roman"/>
        </w:rPr>
        <w:t xml:space="preserve">  For any ongoing VEEG in patients that have had a routine EEG within the last 6 months. </w:t>
      </w:r>
    </w:p>
    <w:p w14:paraId="02157796"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b/>
        </w:rPr>
        <w:t xml:space="preserve">2023 VEEG </w:t>
      </w:r>
      <w:r w:rsidRPr="00842B75">
        <w:rPr>
          <w:rFonts w:ascii="Times New Roman" w:hAnsi="Times New Roman" w:cs="Times New Roman"/>
        </w:rPr>
        <w:t>neonatal:  For any VEEG in a neonate</w:t>
      </w:r>
    </w:p>
    <w:p w14:paraId="0C9957AA"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b/>
        </w:rPr>
        <w:t>2023 EMU Monitoring:</w:t>
      </w:r>
      <w:r w:rsidRPr="00842B75">
        <w:rPr>
          <w:rFonts w:ascii="Times New Roman" w:hAnsi="Times New Roman" w:cs="Times New Roman"/>
        </w:rPr>
        <w:t xml:space="preserve"> This has more information on the person’s epilepsy and should be used for every patient admitted to the EMU in Kravis, MSH, or MSW. </w:t>
      </w:r>
    </w:p>
    <w:p w14:paraId="71C4C1A4"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b/>
        </w:rPr>
        <w:t>2024 BASELINE AND CONTINUOUS VEEG:</w:t>
      </w:r>
      <w:r w:rsidRPr="00842B75">
        <w:rPr>
          <w:rFonts w:ascii="Times New Roman" w:hAnsi="Times New Roman" w:cs="Times New Roman"/>
        </w:rPr>
        <w:t xml:space="preserve">  For patients connected to VEEG without a prior routine EEG. The techs will stop and restart the study after 20-60 minutes- this is the baseline. Use this template, write the report, enter it in EPIC, pend it in EPIC, </w:t>
      </w:r>
      <w:r w:rsidRPr="00842B75">
        <w:rPr>
          <w:rFonts w:ascii="Times New Roman" w:hAnsi="Times New Roman" w:cs="Times New Roman"/>
          <w:b/>
          <w:i/>
        </w:rPr>
        <w:t>and make sure to let your attending know</w:t>
      </w:r>
      <w:r w:rsidRPr="00842B75">
        <w:rPr>
          <w:rFonts w:ascii="Times New Roman" w:hAnsi="Times New Roman" w:cs="Times New Roman"/>
        </w:rPr>
        <w:t xml:space="preserve">.  All baselines done before 5 pm must be read and entered into EPIC the day they are performed. The next morning, this same report is copy forwarded to describe the next day of EEG. </w:t>
      </w:r>
    </w:p>
    <w:p w14:paraId="244599D8"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b/>
        </w:rPr>
        <w:t>2023 VEEG SAH HEMORRHAGE:</w:t>
      </w:r>
      <w:r w:rsidRPr="00842B75">
        <w:rPr>
          <w:rFonts w:ascii="Times New Roman" w:hAnsi="Times New Roman" w:cs="Times New Roman"/>
        </w:rPr>
        <w:t xml:space="preserve">  For any patient with an aneurysmal hemorrhage we are tracking ADR and alpha variability, use this report. </w:t>
      </w:r>
    </w:p>
    <w:p w14:paraId="1D2BC5F8"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b/>
        </w:rPr>
        <w:t>2023 Intracranial report:</w:t>
      </w:r>
      <w:r w:rsidRPr="00842B75">
        <w:rPr>
          <w:rFonts w:ascii="Times New Roman" w:hAnsi="Times New Roman" w:cs="Times New Roman"/>
        </w:rPr>
        <w:t xml:space="preserve"> This is like an EMU report tailored for intracranial studies.  While constructing this report, you will need to know where all of the leads are, including the internal and external contacts as we document their location in the table.  Very helpful to look at the post-op CT or fused MRI images. </w:t>
      </w:r>
    </w:p>
    <w:p w14:paraId="33566E0C"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b/>
        </w:rPr>
        <w:t>2021 Brain Mapping:</w:t>
      </w:r>
      <w:r w:rsidRPr="00842B75">
        <w:rPr>
          <w:rFonts w:ascii="Times New Roman" w:hAnsi="Times New Roman" w:cs="Times New Roman"/>
        </w:rPr>
        <w:t xml:space="preserve">  This is the report for brain mapping.  Can and should be tailored to the patient (ie, if more detailed language mapping is done, please add to the columns)</w:t>
      </w:r>
    </w:p>
    <w:p w14:paraId="15C8899E"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b/>
        </w:rPr>
        <w:t>Amb ABN/Amb nl:</w:t>
      </w:r>
      <w:r w:rsidRPr="00842B75">
        <w:rPr>
          <w:rFonts w:ascii="Times New Roman" w:hAnsi="Times New Roman" w:cs="Times New Roman"/>
        </w:rPr>
        <w:t xml:space="preserve"> Used for the prolonged outpatient studies</w:t>
      </w:r>
    </w:p>
    <w:p w14:paraId="49544246"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b/>
        </w:rPr>
        <w:t>Observation unit:</w:t>
      </w:r>
      <w:r w:rsidRPr="00842B75">
        <w:rPr>
          <w:rFonts w:ascii="Times New Roman" w:hAnsi="Times New Roman" w:cs="Times New Roman"/>
        </w:rPr>
        <w:t xml:space="preserve">  This is a VEEG done as an outpatient at MSH, please use VEEG template. </w:t>
      </w:r>
    </w:p>
    <w:p w14:paraId="407F4308" w14:textId="77777777" w:rsidR="00842B75" w:rsidRPr="00842B75" w:rsidRDefault="00842B75" w:rsidP="00842B75">
      <w:pPr>
        <w:spacing w:after="0" w:line="240" w:lineRule="auto"/>
        <w:rPr>
          <w:rFonts w:ascii="Times New Roman" w:hAnsi="Times New Roman" w:cs="Times New Roman"/>
        </w:rPr>
      </w:pPr>
      <w:r w:rsidRPr="00842B75">
        <w:rPr>
          <w:rFonts w:ascii="Times New Roman" w:hAnsi="Times New Roman" w:cs="Times New Roman"/>
          <w:b/>
        </w:rPr>
        <w:t xml:space="preserve">2023 Routine ABN/NL/Neonatal: </w:t>
      </w:r>
      <w:r w:rsidRPr="00842B75">
        <w:rPr>
          <w:rFonts w:ascii="Times New Roman" w:hAnsi="Times New Roman" w:cs="Times New Roman"/>
        </w:rPr>
        <w:t>Used for outpatient and inpatient routine EEG without a same day longer study</w:t>
      </w:r>
    </w:p>
    <w:p w14:paraId="2A936BBE" w14:textId="77777777" w:rsidR="00842B75" w:rsidRDefault="009C5B22" w:rsidP="00842B75">
      <w:pPr>
        <w:rPr>
          <w:rFonts w:ascii="Times New Roman" w:hAnsi="Times New Roman" w:cs="Times New Roman"/>
          <w:sz w:val="24"/>
          <w:szCs w:val="24"/>
        </w:rPr>
      </w:pPr>
      <w:r w:rsidRPr="009C5B22">
        <w:rPr>
          <w:rFonts w:ascii="Times New Roman" w:hAnsi="Times New Roman" w:cs="Times New Roman"/>
          <w:b/>
          <w:sz w:val="24"/>
          <w:szCs w:val="24"/>
          <w:u w:val="single"/>
        </w:rPr>
        <w:lastRenderedPageBreak/>
        <w:t>Epilepsy Consult</w:t>
      </w:r>
      <w:r w:rsidR="00906678">
        <w:rPr>
          <w:rFonts w:ascii="Times New Roman" w:hAnsi="Times New Roman" w:cs="Times New Roman"/>
          <w:b/>
          <w:sz w:val="24"/>
          <w:szCs w:val="24"/>
          <w:u w:val="single"/>
        </w:rPr>
        <w:t xml:space="preserve"> Guidelines</w:t>
      </w:r>
    </w:p>
    <w:p w14:paraId="1546867D" w14:textId="2D04C201" w:rsidR="009C5B22" w:rsidRPr="009C5B22" w:rsidRDefault="009C5B22" w:rsidP="00842B75">
      <w:pPr>
        <w:rPr>
          <w:rFonts w:ascii="Times New Roman" w:hAnsi="Times New Roman" w:cs="Times New Roman"/>
          <w:sz w:val="24"/>
          <w:szCs w:val="24"/>
        </w:rPr>
      </w:pPr>
      <w:r w:rsidRPr="009C5B22">
        <w:rPr>
          <w:rFonts w:ascii="Times New Roman" w:hAnsi="Times New Roman" w:cs="Times New Roman"/>
          <w:sz w:val="24"/>
          <w:szCs w:val="24"/>
        </w:rPr>
        <w:t xml:space="preserve">The fellows are responsible for epilepsy consults requested by the NSICU and general neurology teams. General neurology consult team can triage consult and refer to epilepsy if appropriate. Fellow should split consult requests </w:t>
      </w:r>
      <w:r w:rsidR="00906678">
        <w:rPr>
          <w:rFonts w:ascii="Times New Roman" w:hAnsi="Times New Roman" w:cs="Times New Roman"/>
          <w:sz w:val="24"/>
          <w:szCs w:val="24"/>
        </w:rPr>
        <w:t xml:space="preserve">but should supervise (i.e., review with resident) all consults seen by the resident. </w:t>
      </w:r>
      <w:r w:rsidRPr="009C5B22">
        <w:rPr>
          <w:rFonts w:ascii="Times New Roman" w:hAnsi="Times New Roman" w:cs="Times New Roman"/>
          <w:sz w:val="24"/>
          <w:szCs w:val="24"/>
        </w:rPr>
        <w:t xml:space="preserve">Overnight epilepsy consult cases staffed with fellows should be rounded by fellow/rotating residents in AM and staffed with attending the following day if non-urgent. Fellows/residents are to follow epilepsy consult patients, write progress notes as needed and communicate recommendations to the primary team until signing off. If there are no rotating residents, </w:t>
      </w:r>
      <w:r w:rsidR="00906678">
        <w:rPr>
          <w:rFonts w:ascii="Times New Roman" w:hAnsi="Times New Roman" w:cs="Times New Roman"/>
          <w:sz w:val="24"/>
          <w:szCs w:val="24"/>
        </w:rPr>
        <w:t xml:space="preserve">all </w:t>
      </w:r>
      <w:r w:rsidRPr="009C5B22">
        <w:rPr>
          <w:rFonts w:ascii="Times New Roman" w:hAnsi="Times New Roman" w:cs="Times New Roman"/>
          <w:sz w:val="24"/>
          <w:szCs w:val="24"/>
        </w:rPr>
        <w:t>consult patients are to be followed by fellows. Clear documentation should be implemented when the epilepsy consult signs off the patient. The fellows are responsible for following established epilepsy patients (patients of Mt Sinai epileptologists) when admitted outside of the EMU, as requested by the primary team. Fellows are responsible for signing out consult patients between blocks to incoming fellow</w:t>
      </w:r>
      <w:r w:rsidR="00906678">
        <w:rPr>
          <w:rFonts w:ascii="Times New Roman" w:hAnsi="Times New Roman" w:cs="Times New Roman"/>
          <w:sz w:val="24"/>
          <w:szCs w:val="24"/>
        </w:rPr>
        <w:t xml:space="preserve"> and any </w:t>
      </w:r>
      <w:r w:rsidRPr="009C5B22">
        <w:rPr>
          <w:rFonts w:ascii="Times New Roman" w:hAnsi="Times New Roman" w:cs="Times New Roman"/>
          <w:sz w:val="24"/>
          <w:szCs w:val="24"/>
        </w:rPr>
        <w:t>rotating residents.</w:t>
      </w:r>
    </w:p>
    <w:p w14:paraId="4DA21D7C" w14:textId="77777777" w:rsidR="009C5B22" w:rsidRPr="009C5B22" w:rsidRDefault="009C5B22" w:rsidP="009C5B22">
      <w:pPr>
        <w:ind w:firstLine="360"/>
        <w:rPr>
          <w:rFonts w:ascii="Times New Roman" w:hAnsi="Times New Roman" w:cs="Times New Roman"/>
          <w:sz w:val="24"/>
          <w:szCs w:val="24"/>
          <w:u w:val="single"/>
        </w:rPr>
      </w:pPr>
      <w:r w:rsidRPr="009C5B22">
        <w:rPr>
          <w:rFonts w:ascii="Times New Roman" w:hAnsi="Times New Roman" w:cs="Times New Roman"/>
          <w:sz w:val="24"/>
          <w:szCs w:val="24"/>
          <w:u w:val="single"/>
        </w:rPr>
        <w:t>Appropriate epilepsy consults</w:t>
      </w:r>
    </w:p>
    <w:p w14:paraId="5F52011A" w14:textId="77777777" w:rsidR="009C5B22" w:rsidRPr="009C5B22" w:rsidRDefault="009C5B22" w:rsidP="009C5B22">
      <w:pPr>
        <w:pStyle w:val="ListParagraph"/>
        <w:numPr>
          <w:ilvl w:val="0"/>
          <w:numId w:val="27"/>
        </w:numPr>
        <w:rPr>
          <w:rFonts w:ascii="Times New Roman" w:hAnsi="Times New Roman" w:cs="Times New Roman"/>
          <w:sz w:val="24"/>
          <w:szCs w:val="24"/>
        </w:rPr>
      </w:pPr>
      <w:r w:rsidRPr="009C5B22">
        <w:rPr>
          <w:rFonts w:ascii="Times New Roman" w:hAnsi="Times New Roman" w:cs="Times New Roman"/>
          <w:sz w:val="24"/>
          <w:szCs w:val="24"/>
        </w:rPr>
        <w:t xml:space="preserve">Patients with known epilepsy presenting with </w:t>
      </w:r>
      <w:r w:rsidRPr="009C5B22">
        <w:rPr>
          <w:rFonts w:ascii="Times New Roman" w:hAnsi="Times New Roman" w:cs="Times New Roman"/>
          <w:b/>
          <w:sz w:val="24"/>
          <w:szCs w:val="24"/>
        </w:rPr>
        <w:t>unprovoked</w:t>
      </w:r>
      <w:r w:rsidRPr="009C5B22">
        <w:rPr>
          <w:rFonts w:ascii="Times New Roman" w:hAnsi="Times New Roman" w:cs="Times New Roman"/>
          <w:sz w:val="24"/>
          <w:szCs w:val="24"/>
        </w:rPr>
        <w:t xml:space="preserve"> breakthrough seizures or new events requiring medication titration</w:t>
      </w:r>
    </w:p>
    <w:p w14:paraId="6801213A" w14:textId="77777777" w:rsidR="009C5B22" w:rsidRPr="009C5B22" w:rsidRDefault="009C5B22" w:rsidP="009C5B22">
      <w:pPr>
        <w:pStyle w:val="ListParagraph"/>
        <w:numPr>
          <w:ilvl w:val="0"/>
          <w:numId w:val="27"/>
        </w:numPr>
        <w:rPr>
          <w:rFonts w:ascii="Times New Roman" w:hAnsi="Times New Roman" w:cs="Times New Roman"/>
          <w:sz w:val="24"/>
          <w:szCs w:val="24"/>
        </w:rPr>
      </w:pPr>
      <w:r w:rsidRPr="009C5B22">
        <w:rPr>
          <w:rFonts w:ascii="Times New Roman" w:hAnsi="Times New Roman" w:cs="Times New Roman"/>
          <w:sz w:val="24"/>
          <w:szCs w:val="24"/>
        </w:rPr>
        <w:t xml:space="preserve">Patients with possible psychogenic events who need to be on EEG monitoring who has already been evaluated by the Neurology consult team </w:t>
      </w:r>
    </w:p>
    <w:p w14:paraId="0E64A5A9" w14:textId="77777777" w:rsidR="009C5B22" w:rsidRPr="009C5B22" w:rsidRDefault="009C5B22" w:rsidP="009C5B22">
      <w:pPr>
        <w:pStyle w:val="ListParagraph"/>
        <w:numPr>
          <w:ilvl w:val="0"/>
          <w:numId w:val="27"/>
        </w:numPr>
        <w:rPr>
          <w:rFonts w:ascii="Times New Roman" w:hAnsi="Times New Roman" w:cs="Times New Roman"/>
          <w:sz w:val="24"/>
          <w:szCs w:val="24"/>
        </w:rPr>
      </w:pPr>
      <w:r w:rsidRPr="009C5B22">
        <w:rPr>
          <w:rFonts w:ascii="Times New Roman" w:hAnsi="Times New Roman" w:cs="Times New Roman"/>
          <w:sz w:val="24"/>
          <w:szCs w:val="24"/>
        </w:rPr>
        <w:t xml:space="preserve">Patients with suspected nonconvulsive seizures/SE, connected to EEG and found to be seizing who has already been evaluated by the Neurology consult team </w:t>
      </w:r>
    </w:p>
    <w:p w14:paraId="4633F3F9" w14:textId="77777777" w:rsidR="009C5B22" w:rsidRPr="009C5B22" w:rsidRDefault="009C5B22" w:rsidP="009C5B22">
      <w:pPr>
        <w:pStyle w:val="ListParagraph"/>
        <w:numPr>
          <w:ilvl w:val="0"/>
          <w:numId w:val="27"/>
        </w:numPr>
        <w:rPr>
          <w:rFonts w:ascii="Times New Roman" w:hAnsi="Times New Roman" w:cs="Times New Roman"/>
          <w:sz w:val="24"/>
          <w:szCs w:val="24"/>
        </w:rPr>
      </w:pPr>
      <w:r w:rsidRPr="009C5B22">
        <w:rPr>
          <w:rFonts w:ascii="Times New Roman" w:hAnsi="Times New Roman" w:cs="Times New Roman"/>
          <w:sz w:val="24"/>
          <w:szCs w:val="24"/>
        </w:rPr>
        <w:t>Patients with refractory or super refractory status epilepticus on continuous EEG monitoring</w:t>
      </w:r>
    </w:p>
    <w:p w14:paraId="52237E68" w14:textId="77777777" w:rsidR="009C5B22" w:rsidRPr="009C5B22" w:rsidRDefault="009C5B22" w:rsidP="009C5B22">
      <w:pPr>
        <w:rPr>
          <w:rFonts w:ascii="Times New Roman" w:hAnsi="Times New Roman" w:cs="Times New Roman"/>
          <w:sz w:val="24"/>
          <w:szCs w:val="24"/>
          <w:u w:val="single"/>
        </w:rPr>
      </w:pPr>
      <w:r w:rsidRPr="009C5B22">
        <w:rPr>
          <w:rFonts w:ascii="Times New Roman" w:hAnsi="Times New Roman" w:cs="Times New Roman"/>
          <w:sz w:val="24"/>
          <w:szCs w:val="24"/>
        </w:rPr>
        <w:t xml:space="preserve">      </w:t>
      </w:r>
      <w:r w:rsidRPr="009C5B22">
        <w:rPr>
          <w:rFonts w:ascii="Times New Roman" w:hAnsi="Times New Roman" w:cs="Times New Roman"/>
          <w:sz w:val="24"/>
          <w:szCs w:val="24"/>
          <w:u w:val="single"/>
        </w:rPr>
        <w:t xml:space="preserve">Appropriate epilepsy e-consults </w:t>
      </w:r>
    </w:p>
    <w:p w14:paraId="36B54BA6" w14:textId="77777777" w:rsidR="009C5B22" w:rsidRPr="009C5B22" w:rsidRDefault="009C5B22" w:rsidP="009C5B22">
      <w:pPr>
        <w:ind w:left="360"/>
        <w:rPr>
          <w:rFonts w:ascii="Times New Roman" w:hAnsi="Times New Roman" w:cs="Times New Roman"/>
          <w:sz w:val="24"/>
          <w:szCs w:val="24"/>
        </w:rPr>
      </w:pPr>
      <w:r w:rsidRPr="009C5B22">
        <w:rPr>
          <w:rFonts w:ascii="Times New Roman" w:hAnsi="Times New Roman" w:cs="Times New Roman"/>
          <w:sz w:val="24"/>
          <w:szCs w:val="24"/>
        </w:rPr>
        <w:t xml:space="preserve">Direct communication with the consulting neurologists / NSICU providers should always occur before placing e-consults. The e-consult order will be placed by the primary / neurology consult team and the note should be linked to the order. </w:t>
      </w:r>
    </w:p>
    <w:p w14:paraId="64240069" w14:textId="77777777" w:rsidR="009C5B22" w:rsidRPr="009C5B22" w:rsidRDefault="009C5B22" w:rsidP="009C5B22">
      <w:pPr>
        <w:pStyle w:val="ListParagraph"/>
        <w:numPr>
          <w:ilvl w:val="0"/>
          <w:numId w:val="31"/>
        </w:numPr>
        <w:rPr>
          <w:rFonts w:ascii="Times New Roman" w:hAnsi="Times New Roman" w:cs="Times New Roman"/>
          <w:sz w:val="24"/>
          <w:szCs w:val="24"/>
        </w:rPr>
      </w:pPr>
      <w:r w:rsidRPr="009C5B22">
        <w:rPr>
          <w:rFonts w:ascii="Times New Roman" w:hAnsi="Times New Roman" w:cs="Times New Roman"/>
          <w:sz w:val="24"/>
          <w:szCs w:val="24"/>
        </w:rPr>
        <w:t xml:space="preserve">Patients in super-refractory status epilepticus (patients having seizures on EEG despite being on anesthesia medications), whose ASM management depends on the EEG reads. Inpatient consults are preferred whenever possible, but in remote settings, e-consults can be utilized. </w:t>
      </w:r>
    </w:p>
    <w:p w14:paraId="5430A591" w14:textId="36F0FE4E" w:rsidR="009C5B22" w:rsidRPr="009C5B22" w:rsidRDefault="009C5B22" w:rsidP="009C5B22">
      <w:pPr>
        <w:pStyle w:val="ListParagraph"/>
        <w:numPr>
          <w:ilvl w:val="0"/>
          <w:numId w:val="31"/>
        </w:numPr>
        <w:rPr>
          <w:rFonts w:ascii="Times New Roman" w:hAnsi="Times New Roman" w:cs="Times New Roman"/>
          <w:sz w:val="24"/>
          <w:szCs w:val="24"/>
        </w:rPr>
      </w:pPr>
      <w:r w:rsidRPr="009C5B22">
        <w:rPr>
          <w:rFonts w:ascii="Times New Roman" w:hAnsi="Times New Roman" w:cs="Times New Roman"/>
          <w:sz w:val="24"/>
          <w:szCs w:val="24"/>
        </w:rPr>
        <w:t xml:space="preserve">Simple management such as converting po to iv ASM medications, or titration/ taper schedule </w:t>
      </w:r>
      <w:r w:rsidR="00906678">
        <w:rPr>
          <w:rFonts w:ascii="Times New Roman" w:hAnsi="Times New Roman" w:cs="Times New Roman"/>
          <w:sz w:val="24"/>
          <w:szCs w:val="24"/>
        </w:rPr>
        <w:t>that was unable to be addressed by the general neurology consult team.</w:t>
      </w:r>
    </w:p>
    <w:p w14:paraId="694C9B51" w14:textId="77777777" w:rsidR="009C5B22" w:rsidRDefault="009C5B22" w:rsidP="009C5B22">
      <w:pPr>
        <w:rPr>
          <w:rFonts w:ascii="Times New Roman" w:hAnsi="Times New Roman" w:cs="Times New Roman"/>
          <w:sz w:val="24"/>
          <w:szCs w:val="24"/>
        </w:rPr>
      </w:pPr>
    </w:p>
    <w:p w14:paraId="5F9C2937" w14:textId="77777777" w:rsidR="0013098C" w:rsidRPr="009C5B22" w:rsidRDefault="0013098C" w:rsidP="009C5B22">
      <w:pPr>
        <w:rPr>
          <w:rFonts w:ascii="Times New Roman" w:hAnsi="Times New Roman" w:cs="Times New Roman"/>
          <w:sz w:val="24"/>
          <w:szCs w:val="24"/>
        </w:rPr>
      </w:pPr>
    </w:p>
    <w:p w14:paraId="3704AE32" w14:textId="77777777" w:rsidR="0089216C" w:rsidRDefault="0089216C" w:rsidP="009C5B22">
      <w:pPr>
        <w:ind w:left="360"/>
        <w:rPr>
          <w:rFonts w:ascii="Times New Roman" w:hAnsi="Times New Roman" w:cs="Times New Roman"/>
          <w:b/>
          <w:sz w:val="24"/>
          <w:szCs w:val="24"/>
        </w:rPr>
      </w:pPr>
    </w:p>
    <w:p w14:paraId="3AEF64FE" w14:textId="5D6CEE74" w:rsidR="009C5B22" w:rsidRPr="009C5B22" w:rsidRDefault="009C5B22" w:rsidP="009C5B22">
      <w:pPr>
        <w:ind w:left="360"/>
        <w:rPr>
          <w:rFonts w:ascii="Times New Roman" w:hAnsi="Times New Roman" w:cs="Times New Roman"/>
          <w:b/>
          <w:sz w:val="24"/>
          <w:szCs w:val="24"/>
        </w:rPr>
      </w:pPr>
      <w:r w:rsidRPr="009C5B22">
        <w:rPr>
          <w:rFonts w:ascii="Times New Roman" w:hAnsi="Times New Roman" w:cs="Times New Roman"/>
          <w:b/>
          <w:sz w:val="24"/>
          <w:szCs w:val="24"/>
        </w:rPr>
        <w:lastRenderedPageBreak/>
        <w:t xml:space="preserve">Daily Must-Do’s other than above </w:t>
      </w:r>
    </w:p>
    <w:p w14:paraId="0D0233B3" w14:textId="77777777" w:rsidR="009C5B22" w:rsidRPr="009C5B22" w:rsidRDefault="009C5B22" w:rsidP="009C5B22">
      <w:pPr>
        <w:pStyle w:val="ListParagraph"/>
        <w:numPr>
          <w:ilvl w:val="0"/>
          <w:numId w:val="4"/>
        </w:numPr>
        <w:spacing w:before="180" w:after="0" w:line="240" w:lineRule="auto"/>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For all long term EEGs:</w:t>
      </w:r>
    </w:p>
    <w:p w14:paraId="2886222F" w14:textId="77777777" w:rsidR="009C5B22" w:rsidRPr="009C5B22" w:rsidRDefault="009C5B22" w:rsidP="009C5B22">
      <w:pPr>
        <w:pStyle w:val="ListParagraph"/>
        <w:spacing w:before="180" w:after="0" w:line="240" w:lineRule="auto"/>
        <w:rPr>
          <w:rFonts w:ascii="Times New Roman" w:eastAsia="Times New Roman" w:hAnsi="Times New Roman" w:cs="Times New Roman"/>
          <w:color w:val="000000"/>
          <w:sz w:val="24"/>
          <w:szCs w:val="24"/>
        </w:rPr>
      </w:pPr>
    </w:p>
    <w:p w14:paraId="3CDA3BD7" w14:textId="77777777" w:rsidR="009C5B22" w:rsidRPr="009C5B22" w:rsidRDefault="009C5B22" w:rsidP="009C5B22">
      <w:pPr>
        <w:pStyle w:val="ListParagraph"/>
        <w:numPr>
          <w:ilvl w:val="0"/>
          <w:numId w:val="12"/>
        </w:numPr>
        <w:spacing w:after="0" w:line="240" w:lineRule="auto"/>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Need to include a brief clinical history at the top of the report</w:t>
      </w:r>
    </w:p>
    <w:p w14:paraId="1B368DFC" w14:textId="77777777" w:rsidR="009C5B22" w:rsidRPr="009C5B22" w:rsidRDefault="009C5B22" w:rsidP="009C5B22">
      <w:pPr>
        <w:pStyle w:val="ListParagraph"/>
        <w:numPr>
          <w:ilvl w:val="0"/>
          <w:numId w:val="12"/>
        </w:numPr>
        <w:spacing w:after="0" w:line="240" w:lineRule="auto"/>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 xml:space="preserve">Daily CNS-acting medication need to be listed in the report for each day of recording – also specify dose. </w:t>
      </w:r>
    </w:p>
    <w:p w14:paraId="16F1BF16" w14:textId="77777777" w:rsidR="009C5B22" w:rsidRPr="009C5B22" w:rsidRDefault="009C5B22" w:rsidP="009C5B22">
      <w:pPr>
        <w:pStyle w:val="ListParagraph"/>
        <w:spacing w:after="0" w:line="240" w:lineRule="auto"/>
        <w:rPr>
          <w:rFonts w:ascii="Times New Roman" w:eastAsia="Times New Roman" w:hAnsi="Times New Roman" w:cs="Times New Roman"/>
          <w:color w:val="000000"/>
          <w:sz w:val="24"/>
          <w:szCs w:val="24"/>
        </w:rPr>
      </w:pPr>
    </w:p>
    <w:p w14:paraId="533C6DDB" w14:textId="77777777" w:rsidR="009C5B22" w:rsidRPr="009C5B22" w:rsidRDefault="009C5B22" w:rsidP="009C5B22">
      <w:pPr>
        <w:pStyle w:val="ListParagraph"/>
        <w:numPr>
          <w:ilvl w:val="0"/>
          <w:numId w:val="4"/>
        </w:numPr>
        <w:spacing w:after="0" w:line="240" w:lineRule="auto"/>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For each day</w:t>
      </w:r>
    </w:p>
    <w:p w14:paraId="504F539B" w14:textId="77777777" w:rsidR="009C5B22" w:rsidRPr="009C5B22" w:rsidRDefault="009C5B22" w:rsidP="009C5B22">
      <w:pPr>
        <w:pStyle w:val="ListParagraph"/>
        <w:numPr>
          <w:ilvl w:val="0"/>
          <w:numId w:val="13"/>
        </w:numPr>
        <w:spacing w:after="0" w:line="240" w:lineRule="auto"/>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Put at least three annotations on the files - Awake, Asleep, Interictal findings</w:t>
      </w:r>
    </w:p>
    <w:p w14:paraId="0E47547A" w14:textId="77777777" w:rsidR="009C5B22" w:rsidRPr="009C5B22" w:rsidRDefault="009C5B22" w:rsidP="009C5B22">
      <w:pPr>
        <w:pStyle w:val="ListParagraph"/>
        <w:numPr>
          <w:ilvl w:val="0"/>
          <w:numId w:val="13"/>
        </w:numPr>
        <w:spacing w:after="0" w:line="240" w:lineRule="auto"/>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 xml:space="preserve">If you see anything interesting put an “interictal” mark so that it will be saved and to discuss these findings with the attending. </w:t>
      </w:r>
    </w:p>
    <w:p w14:paraId="618086C3" w14:textId="77777777" w:rsidR="009C5B22" w:rsidRPr="009C5B22" w:rsidRDefault="009C5B22" w:rsidP="009C5B22">
      <w:pPr>
        <w:pStyle w:val="ListParagraph"/>
        <w:numPr>
          <w:ilvl w:val="0"/>
          <w:numId w:val="13"/>
        </w:numPr>
        <w:spacing w:after="0" w:line="240" w:lineRule="auto"/>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 xml:space="preserve">Both </w:t>
      </w:r>
      <w:r w:rsidRPr="009C5B22">
        <w:rPr>
          <w:rFonts w:ascii="Times New Roman" w:eastAsia="Times New Roman" w:hAnsi="Times New Roman" w:cs="Times New Roman"/>
          <w:i/>
          <w:color w:val="000000"/>
          <w:sz w:val="24"/>
          <w:szCs w:val="24"/>
        </w:rPr>
        <w:t xml:space="preserve">Event </w:t>
      </w:r>
      <w:r w:rsidRPr="009C5B22">
        <w:rPr>
          <w:rFonts w:ascii="Times New Roman" w:eastAsia="Times New Roman" w:hAnsi="Times New Roman" w:cs="Times New Roman"/>
          <w:color w:val="000000"/>
          <w:sz w:val="24"/>
          <w:szCs w:val="24"/>
        </w:rPr>
        <w:t xml:space="preserve">and </w:t>
      </w:r>
      <w:r w:rsidRPr="009C5B22">
        <w:rPr>
          <w:rFonts w:ascii="Times New Roman" w:eastAsia="Times New Roman" w:hAnsi="Times New Roman" w:cs="Times New Roman"/>
          <w:i/>
          <w:color w:val="000000"/>
          <w:sz w:val="24"/>
          <w:szCs w:val="24"/>
        </w:rPr>
        <w:t>Seizure</w:t>
      </w:r>
      <w:r w:rsidRPr="009C5B22">
        <w:rPr>
          <w:rFonts w:ascii="Times New Roman" w:eastAsia="Times New Roman" w:hAnsi="Times New Roman" w:cs="Times New Roman"/>
          <w:color w:val="000000"/>
          <w:sz w:val="24"/>
          <w:szCs w:val="24"/>
        </w:rPr>
        <w:t xml:space="preserve"> will save the file with video.</w:t>
      </w:r>
    </w:p>
    <w:p w14:paraId="1ABEDAC2" w14:textId="6A5DF743" w:rsidR="009C5B22" w:rsidRPr="009C5B22" w:rsidRDefault="009C5B22" w:rsidP="009C5B22">
      <w:pPr>
        <w:pStyle w:val="ListParagraph"/>
        <w:numPr>
          <w:ilvl w:val="0"/>
          <w:numId w:val="13"/>
        </w:numPr>
        <w:spacing w:after="0" w:line="240" w:lineRule="auto"/>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 xml:space="preserve">When closing the file in patient information, click the patient info and click the “custom” field and mark the appropriate findings.  </w:t>
      </w:r>
    </w:p>
    <w:p w14:paraId="26DAF7E1" w14:textId="77777777" w:rsidR="009C5B22" w:rsidRPr="009C5B22" w:rsidRDefault="009C5B22" w:rsidP="009C5B22">
      <w:pPr>
        <w:ind w:left="360"/>
        <w:rPr>
          <w:rFonts w:ascii="Times New Roman" w:hAnsi="Times New Roman" w:cs="Times New Roman"/>
          <w:b/>
          <w:sz w:val="24"/>
          <w:szCs w:val="24"/>
          <w:u w:val="single"/>
        </w:rPr>
      </w:pPr>
    </w:p>
    <w:p w14:paraId="39643D71" w14:textId="77777777" w:rsidR="009C5B22" w:rsidRPr="009C5B22" w:rsidRDefault="009C5B22" w:rsidP="009C5B22">
      <w:pPr>
        <w:ind w:left="360"/>
        <w:rPr>
          <w:rFonts w:ascii="Times New Roman" w:hAnsi="Times New Roman" w:cs="Times New Roman"/>
          <w:b/>
          <w:sz w:val="24"/>
          <w:szCs w:val="24"/>
          <w:u w:val="single"/>
        </w:rPr>
      </w:pPr>
      <w:r w:rsidRPr="009C5B22">
        <w:rPr>
          <w:rFonts w:ascii="Times New Roman" w:hAnsi="Times New Roman" w:cs="Times New Roman"/>
          <w:b/>
          <w:sz w:val="24"/>
          <w:szCs w:val="24"/>
          <w:u w:val="single"/>
        </w:rPr>
        <w:t xml:space="preserve">Call Schedule </w:t>
      </w:r>
    </w:p>
    <w:p w14:paraId="5595F58F" w14:textId="15DA9523" w:rsidR="009C5B22" w:rsidRPr="009C5B22" w:rsidRDefault="009C5B22" w:rsidP="009C5B22">
      <w:pPr>
        <w:ind w:left="360"/>
        <w:rPr>
          <w:rFonts w:ascii="Times New Roman" w:hAnsi="Times New Roman" w:cs="Times New Roman"/>
          <w:sz w:val="24"/>
          <w:szCs w:val="24"/>
        </w:rPr>
      </w:pPr>
      <w:r w:rsidRPr="009C5B22">
        <w:rPr>
          <w:rFonts w:ascii="Times New Roman" w:hAnsi="Times New Roman" w:cs="Times New Roman"/>
          <w:sz w:val="24"/>
          <w:szCs w:val="24"/>
        </w:rPr>
        <w:t xml:space="preserve">Weekdays (5 </w:t>
      </w:r>
      <w:r w:rsidR="00906678">
        <w:rPr>
          <w:rFonts w:ascii="Times New Roman" w:hAnsi="Times New Roman" w:cs="Times New Roman"/>
          <w:sz w:val="24"/>
          <w:szCs w:val="24"/>
        </w:rPr>
        <w:t>PM</w:t>
      </w:r>
      <w:r w:rsidRPr="009C5B22">
        <w:rPr>
          <w:rFonts w:ascii="Times New Roman" w:hAnsi="Times New Roman" w:cs="Times New Roman"/>
          <w:sz w:val="24"/>
          <w:szCs w:val="24"/>
        </w:rPr>
        <w:t xml:space="preserve"> to 8 </w:t>
      </w:r>
      <w:r w:rsidR="00906678">
        <w:rPr>
          <w:rFonts w:ascii="Times New Roman" w:hAnsi="Times New Roman" w:cs="Times New Roman"/>
          <w:sz w:val="24"/>
          <w:szCs w:val="24"/>
        </w:rPr>
        <w:t>AM</w:t>
      </w:r>
      <w:r w:rsidRPr="009C5B22">
        <w:rPr>
          <w:rFonts w:ascii="Times New Roman" w:hAnsi="Times New Roman" w:cs="Times New Roman"/>
          <w:sz w:val="24"/>
          <w:szCs w:val="24"/>
        </w:rPr>
        <w:t>): E</w:t>
      </w:r>
      <w:r w:rsidR="00906678">
        <w:rPr>
          <w:rFonts w:ascii="Times New Roman" w:hAnsi="Times New Roman" w:cs="Times New Roman"/>
          <w:sz w:val="24"/>
          <w:szCs w:val="24"/>
        </w:rPr>
        <w:t>pilepsy</w:t>
      </w:r>
      <w:r w:rsidRPr="009C5B22">
        <w:rPr>
          <w:rFonts w:ascii="Times New Roman" w:hAnsi="Times New Roman" w:cs="Times New Roman"/>
          <w:sz w:val="24"/>
          <w:szCs w:val="24"/>
        </w:rPr>
        <w:t xml:space="preserve"> for all Mount Sinai Health System hospitals </w:t>
      </w:r>
    </w:p>
    <w:p w14:paraId="74FA6329" w14:textId="198530CB" w:rsidR="009C5B22" w:rsidRPr="009C5B22" w:rsidRDefault="009C5B22" w:rsidP="009C5B22">
      <w:pPr>
        <w:ind w:left="360"/>
        <w:rPr>
          <w:rFonts w:ascii="Times New Roman" w:hAnsi="Times New Roman" w:cs="Times New Roman"/>
          <w:sz w:val="24"/>
          <w:szCs w:val="24"/>
        </w:rPr>
      </w:pPr>
      <w:r w:rsidRPr="009C5B22">
        <w:rPr>
          <w:rFonts w:ascii="Times New Roman" w:hAnsi="Times New Roman" w:cs="Times New Roman"/>
          <w:sz w:val="24"/>
          <w:szCs w:val="24"/>
        </w:rPr>
        <w:t>Weekends (Friday 5 pm to Monday 8 am): E</w:t>
      </w:r>
      <w:r w:rsidR="00906678">
        <w:rPr>
          <w:rFonts w:ascii="Times New Roman" w:hAnsi="Times New Roman" w:cs="Times New Roman"/>
          <w:sz w:val="24"/>
          <w:szCs w:val="24"/>
        </w:rPr>
        <w:t xml:space="preserve">pilepsy </w:t>
      </w:r>
      <w:r w:rsidRPr="009C5B22">
        <w:rPr>
          <w:rFonts w:ascii="Times New Roman" w:hAnsi="Times New Roman" w:cs="Times New Roman"/>
          <w:sz w:val="24"/>
          <w:szCs w:val="24"/>
        </w:rPr>
        <w:t xml:space="preserve">for MSH and MSW inpatients </w:t>
      </w:r>
    </w:p>
    <w:p w14:paraId="44BB1188" w14:textId="6C7ECBDE" w:rsidR="009C5B22" w:rsidRDefault="00E62FB1" w:rsidP="00E62FB1">
      <w:pPr>
        <w:ind w:left="360"/>
        <w:rPr>
          <w:rFonts w:ascii="Times New Roman" w:hAnsi="Times New Roman" w:cs="Times New Roman"/>
          <w:sz w:val="24"/>
          <w:szCs w:val="24"/>
        </w:rPr>
      </w:pPr>
      <w:r>
        <w:rPr>
          <w:rFonts w:ascii="Times New Roman" w:hAnsi="Times New Roman" w:cs="Times New Roman"/>
          <w:sz w:val="24"/>
          <w:szCs w:val="24"/>
        </w:rPr>
        <w:t xml:space="preserve">On call attending and fellow are physically present at MSW for weekend rounding. </w:t>
      </w:r>
      <w:r>
        <w:rPr>
          <w:rFonts w:ascii="Times New Roman" w:hAnsi="Times New Roman" w:cs="Times New Roman" w:hint="eastAsia"/>
          <w:sz w:val="24"/>
          <w:szCs w:val="24"/>
        </w:rPr>
        <w:t>A</w:t>
      </w:r>
      <w:r>
        <w:rPr>
          <w:rFonts w:ascii="Times New Roman" w:hAnsi="Times New Roman" w:cs="Times New Roman"/>
          <w:sz w:val="24"/>
          <w:szCs w:val="24"/>
        </w:rPr>
        <w:t xml:space="preserve">fter hour calls are home-calls. </w:t>
      </w:r>
      <w:r w:rsidR="009C5B22" w:rsidRPr="009C5B22">
        <w:rPr>
          <w:rFonts w:ascii="Times New Roman" w:hAnsi="Times New Roman" w:cs="Times New Roman"/>
          <w:sz w:val="24"/>
          <w:szCs w:val="24"/>
        </w:rPr>
        <w:t>One of the attendings will always be on call with you to discuss EEG findings or any management decisions. At night, fellows will answer phone calls from the answering service (patients of epilepsy attendings, ED physicians, etc.) and residents. During the weekends, on call fellows are responsible for reading all inpatient MSH &amp; MSW EEGs, communicating with the on call residents, and answering phone calls. Sign out should be emailed on Sunday for the incoming team on Monday.</w:t>
      </w:r>
      <w:r w:rsidR="00C878FD">
        <w:rPr>
          <w:rFonts w:ascii="Times New Roman" w:hAnsi="Times New Roman" w:cs="Times New Roman"/>
          <w:sz w:val="24"/>
          <w:szCs w:val="24"/>
        </w:rPr>
        <w:t xml:space="preserve"> Brief history and plan for the EMU patients and epilepsy consult patients should be included. </w:t>
      </w:r>
    </w:p>
    <w:p w14:paraId="590A2CE4" w14:textId="77777777" w:rsidR="00C878FD" w:rsidRDefault="00C878FD" w:rsidP="00C878FD">
      <w:pPr>
        <w:spacing w:beforeAutospacing="1" w:after="0"/>
        <w:rPr>
          <w:rFonts w:ascii="Times New Roman" w:hAnsi="Times New Roman" w:cs="Times New Roman"/>
          <w:b/>
          <w:bCs/>
          <w:sz w:val="24"/>
          <w:szCs w:val="24"/>
        </w:rPr>
      </w:pPr>
    </w:p>
    <w:p w14:paraId="1B273464" w14:textId="77777777" w:rsidR="00C878FD" w:rsidRPr="009C5B22" w:rsidRDefault="00C878FD" w:rsidP="009C5B22">
      <w:pPr>
        <w:ind w:left="360"/>
        <w:rPr>
          <w:rFonts w:ascii="Times New Roman" w:hAnsi="Times New Roman" w:cs="Times New Roman"/>
          <w:sz w:val="24"/>
          <w:szCs w:val="24"/>
        </w:rPr>
      </w:pPr>
    </w:p>
    <w:p w14:paraId="579C6F23" w14:textId="77777777" w:rsidR="009C5B22" w:rsidRPr="009C5B22" w:rsidRDefault="009C5B22" w:rsidP="009C5B22">
      <w:pPr>
        <w:rPr>
          <w:rFonts w:ascii="Times New Roman" w:hAnsi="Times New Roman" w:cs="Times New Roman"/>
          <w:b/>
          <w:color w:val="00B0F0"/>
          <w:sz w:val="24"/>
          <w:szCs w:val="24"/>
        </w:rPr>
      </w:pPr>
    </w:p>
    <w:p w14:paraId="27607EAA" w14:textId="77777777" w:rsidR="009C5B22" w:rsidRPr="009C5B22" w:rsidRDefault="009C5B22" w:rsidP="009C5B22">
      <w:pPr>
        <w:rPr>
          <w:rFonts w:ascii="Times New Roman" w:hAnsi="Times New Roman" w:cs="Times New Roman"/>
          <w:b/>
          <w:color w:val="00B0F0"/>
          <w:sz w:val="24"/>
          <w:szCs w:val="24"/>
        </w:rPr>
      </w:pPr>
    </w:p>
    <w:p w14:paraId="3BE7F748" w14:textId="77777777" w:rsidR="009C5B22" w:rsidRPr="009C5B22" w:rsidRDefault="009C5B22" w:rsidP="009C5B22">
      <w:pPr>
        <w:rPr>
          <w:rFonts w:ascii="Times New Roman" w:hAnsi="Times New Roman" w:cs="Times New Roman"/>
          <w:b/>
          <w:color w:val="00B0F0"/>
          <w:sz w:val="24"/>
          <w:szCs w:val="24"/>
        </w:rPr>
      </w:pPr>
    </w:p>
    <w:p w14:paraId="4D064F7C" w14:textId="77777777" w:rsidR="009C5B22" w:rsidRPr="009C5B22" w:rsidRDefault="009C5B22" w:rsidP="009C5B22">
      <w:pPr>
        <w:rPr>
          <w:rFonts w:ascii="Times New Roman" w:hAnsi="Times New Roman" w:cs="Times New Roman"/>
          <w:b/>
          <w:color w:val="00B0F0"/>
          <w:sz w:val="24"/>
          <w:szCs w:val="24"/>
        </w:rPr>
      </w:pPr>
    </w:p>
    <w:p w14:paraId="06242915" w14:textId="77777777" w:rsidR="009C5B22" w:rsidRPr="009C5B22" w:rsidRDefault="009C5B22" w:rsidP="009C5B22">
      <w:pPr>
        <w:rPr>
          <w:rFonts w:ascii="Times New Roman" w:hAnsi="Times New Roman" w:cs="Times New Roman"/>
          <w:b/>
          <w:color w:val="00B0F0"/>
          <w:sz w:val="24"/>
          <w:szCs w:val="24"/>
        </w:rPr>
      </w:pPr>
    </w:p>
    <w:p w14:paraId="1464AEB7" w14:textId="77777777" w:rsidR="00E62FB1" w:rsidRDefault="00E62FB1" w:rsidP="0013098C">
      <w:pPr>
        <w:suppressAutoHyphens w:val="0"/>
        <w:spacing w:after="0" w:line="240" w:lineRule="auto"/>
        <w:rPr>
          <w:rFonts w:ascii="Times New Roman" w:hAnsi="Times New Roman" w:cs="Times New Roman"/>
          <w:b/>
          <w:color w:val="00B0F0"/>
          <w:sz w:val="24"/>
          <w:szCs w:val="24"/>
        </w:rPr>
      </w:pPr>
    </w:p>
    <w:p w14:paraId="66FC749B" w14:textId="575FE1C2" w:rsidR="009C5B22" w:rsidRPr="009C5B22" w:rsidRDefault="009C5B22" w:rsidP="0013098C">
      <w:pPr>
        <w:suppressAutoHyphens w:val="0"/>
        <w:spacing w:after="0" w:line="240" w:lineRule="auto"/>
        <w:rPr>
          <w:rFonts w:ascii="Times New Roman" w:hAnsi="Times New Roman" w:cs="Times New Roman"/>
          <w:b/>
          <w:color w:val="00B0F0"/>
          <w:sz w:val="24"/>
          <w:szCs w:val="24"/>
        </w:rPr>
      </w:pPr>
      <w:r w:rsidRPr="009C5B22">
        <w:rPr>
          <w:rFonts w:ascii="Times New Roman" w:hAnsi="Times New Roman" w:cs="Times New Roman"/>
          <w:b/>
          <w:color w:val="00B0F0"/>
          <w:sz w:val="24"/>
          <w:szCs w:val="24"/>
        </w:rPr>
        <w:lastRenderedPageBreak/>
        <w:t xml:space="preserve">FELLOWS: OUTPATIENT ROTATION  </w:t>
      </w:r>
    </w:p>
    <w:p w14:paraId="7E12507F" w14:textId="77777777" w:rsidR="009C5B22" w:rsidRPr="009C5B22" w:rsidRDefault="009C5B22" w:rsidP="009C5B22">
      <w:pPr>
        <w:rPr>
          <w:rFonts w:ascii="Times New Roman" w:hAnsi="Times New Roman" w:cs="Times New Roman"/>
          <w:b/>
          <w:sz w:val="24"/>
          <w:szCs w:val="24"/>
        </w:rPr>
      </w:pPr>
    </w:p>
    <w:p w14:paraId="1FA71173" w14:textId="77777777" w:rsidR="009C5B22" w:rsidRPr="009C5B22" w:rsidRDefault="009C5B22" w:rsidP="009C5B22">
      <w:pPr>
        <w:rPr>
          <w:rFonts w:ascii="Times New Roman" w:hAnsi="Times New Roman" w:cs="Times New Roman"/>
          <w:b/>
          <w:sz w:val="24"/>
          <w:szCs w:val="24"/>
        </w:rPr>
      </w:pPr>
      <w:r w:rsidRPr="009C5B22">
        <w:rPr>
          <w:rFonts w:ascii="Times New Roman" w:hAnsi="Times New Roman" w:cs="Times New Roman"/>
          <w:b/>
          <w:sz w:val="24"/>
          <w:szCs w:val="24"/>
        </w:rPr>
        <w:t>EEG Reporting:</w:t>
      </w:r>
    </w:p>
    <w:p w14:paraId="67551F40" w14:textId="77777777" w:rsidR="009C5B22" w:rsidRPr="009C5B22" w:rsidRDefault="009C5B22" w:rsidP="009C5B22">
      <w:pPr>
        <w:ind w:left="360"/>
        <w:rPr>
          <w:rFonts w:ascii="Times New Roman" w:hAnsi="Times New Roman" w:cs="Times New Roman"/>
          <w:sz w:val="24"/>
          <w:szCs w:val="24"/>
          <w:u w:val="single"/>
        </w:rPr>
      </w:pPr>
      <w:r w:rsidRPr="009C5B22">
        <w:rPr>
          <w:rFonts w:ascii="Times New Roman" w:hAnsi="Times New Roman" w:cs="Times New Roman"/>
          <w:sz w:val="24"/>
          <w:szCs w:val="24"/>
          <w:u w:val="single"/>
        </w:rPr>
        <w:t xml:space="preserve">Ambulatory block: </w:t>
      </w:r>
    </w:p>
    <w:p w14:paraId="04F02D87" w14:textId="5E4934C3" w:rsidR="009C5B22" w:rsidRPr="009C5B22" w:rsidRDefault="009C5B22" w:rsidP="00E62FB1">
      <w:pPr>
        <w:ind w:left="360"/>
        <w:rPr>
          <w:rFonts w:ascii="Times New Roman" w:hAnsi="Times New Roman" w:cs="Times New Roman"/>
          <w:sz w:val="24"/>
          <w:szCs w:val="24"/>
        </w:rPr>
      </w:pPr>
      <w:r w:rsidRPr="009C5B22">
        <w:rPr>
          <w:rFonts w:ascii="Times New Roman" w:hAnsi="Times New Roman" w:cs="Times New Roman"/>
          <w:sz w:val="24"/>
          <w:szCs w:val="24"/>
        </w:rPr>
        <w:t>AM:</w:t>
      </w:r>
      <w:r w:rsidR="00E62FB1">
        <w:rPr>
          <w:rFonts w:ascii="Times New Roman" w:hAnsi="Times New Roman" w:cs="Times New Roman"/>
          <w:sz w:val="24"/>
          <w:szCs w:val="24"/>
        </w:rPr>
        <w:t xml:space="preserve"> </w:t>
      </w:r>
      <w:r w:rsidR="00E62FB1">
        <w:rPr>
          <w:rFonts w:ascii="Times New Roman" w:hAnsi="Times New Roman" w:cs="Times New Roman" w:hint="eastAsia"/>
          <w:sz w:val="24"/>
          <w:szCs w:val="24"/>
        </w:rPr>
        <w:t>A</w:t>
      </w:r>
      <w:r w:rsidR="00E62FB1">
        <w:rPr>
          <w:rFonts w:ascii="Times New Roman" w:hAnsi="Times New Roman" w:cs="Times New Roman"/>
          <w:sz w:val="24"/>
          <w:szCs w:val="24"/>
        </w:rPr>
        <w:t xml:space="preserve">ttend </w:t>
      </w:r>
      <w:r w:rsidRPr="009C5B22">
        <w:rPr>
          <w:rFonts w:ascii="Times New Roman" w:hAnsi="Times New Roman" w:cs="Times New Roman"/>
          <w:sz w:val="24"/>
          <w:szCs w:val="24"/>
        </w:rPr>
        <w:t>faculty clinic</w:t>
      </w:r>
      <w:r w:rsidR="00906678">
        <w:rPr>
          <w:rFonts w:ascii="Times New Roman" w:hAnsi="Times New Roman" w:cs="Times New Roman"/>
          <w:sz w:val="24"/>
          <w:szCs w:val="24"/>
        </w:rPr>
        <w:t>s</w:t>
      </w:r>
      <w:r w:rsidRPr="009C5B22">
        <w:rPr>
          <w:rFonts w:ascii="Times New Roman" w:hAnsi="Times New Roman" w:cs="Times New Roman"/>
          <w:sz w:val="24"/>
          <w:szCs w:val="24"/>
        </w:rPr>
        <w:t xml:space="preserve">: </w:t>
      </w:r>
      <w:r w:rsidR="00E62FB1">
        <w:rPr>
          <w:rFonts w:ascii="Times New Roman" w:hAnsi="Times New Roman" w:cs="Times New Roman"/>
          <w:sz w:val="24"/>
          <w:szCs w:val="24"/>
        </w:rPr>
        <w:t xml:space="preserve">see below schedule </w:t>
      </w:r>
    </w:p>
    <w:p w14:paraId="0D0F4D71" w14:textId="758EA0A2" w:rsidR="009C5B22" w:rsidRPr="009C5B22" w:rsidRDefault="009C5B22" w:rsidP="009C5B22">
      <w:pPr>
        <w:ind w:left="360"/>
        <w:rPr>
          <w:rFonts w:ascii="Times New Roman" w:hAnsi="Times New Roman" w:cs="Times New Roman"/>
          <w:sz w:val="24"/>
          <w:szCs w:val="24"/>
        </w:rPr>
      </w:pPr>
      <w:r w:rsidRPr="009C5B22">
        <w:rPr>
          <w:rFonts w:ascii="Times New Roman" w:hAnsi="Times New Roman" w:cs="Times New Roman"/>
          <w:sz w:val="24"/>
          <w:szCs w:val="24"/>
        </w:rPr>
        <w:t xml:space="preserve">PM: </w:t>
      </w:r>
      <w:r w:rsidR="00E62FB1">
        <w:rPr>
          <w:rFonts w:ascii="Times New Roman" w:hAnsi="Times New Roman" w:cs="Times New Roman"/>
          <w:sz w:val="24"/>
          <w:szCs w:val="24"/>
        </w:rPr>
        <w:t xml:space="preserve">Read outpatient routine and ambulatory EEGs at MSH, MSW, MSM and MSQ. </w:t>
      </w:r>
      <w:r w:rsidRPr="009C5B22">
        <w:rPr>
          <w:rFonts w:ascii="Times New Roman" w:hAnsi="Times New Roman" w:cs="Times New Roman"/>
          <w:sz w:val="24"/>
          <w:szCs w:val="24"/>
        </w:rPr>
        <w:t>Rounding with Amb</w:t>
      </w:r>
      <w:r w:rsidR="00906678">
        <w:rPr>
          <w:rFonts w:ascii="Times New Roman" w:hAnsi="Times New Roman" w:cs="Times New Roman"/>
          <w:sz w:val="24"/>
          <w:szCs w:val="24"/>
        </w:rPr>
        <w:t>ulatory</w:t>
      </w:r>
      <w:r w:rsidRPr="009C5B22">
        <w:rPr>
          <w:rFonts w:ascii="Times New Roman" w:hAnsi="Times New Roman" w:cs="Times New Roman"/>
          <w:sz w:val="24"/>
          <w:szCs w:val="24"/>
        </w:rPr>
        <w:t xml:space="preserve"> block attending (discuss the time of rounding with the attending on ambulatory block</w:t>
      </w:r>
      <w:r w:rsidR="00906678">
        <w:rPr>
          <w:rFonts w:ascii="Times New Roman" w:hAnsi="Times New Roman" w:cs="Times New Roman"/>
          <w:sz w:val="24"/>
          <w:szCs w:val="24"/>
        </w:rPr>
        <w:t>, typically in the afternoon</w:t>
      </w:r>
      <w:r w:rsidRPr="009C5B22">
        <w:rPr>
          <w:rFonts w:ascii="Times New Roman" w:hAnsi="Times New Roman" w:cs="Times New Roman"/>
          <w:sz w:val="24"/>
          <w:szCs w:val="24"/>
        </w:rPr>
        <w:t xml:space="preserve">) </w:t>
      </w:r>
    </w:p>
    <w:p w14:paraId="1F1AA0C6" w14:textId="77777777" w:rsidR="009C5B22" w:rsidRPr="009C5B22" w:rsidRDefault="009C5B22" w:rsidP="009C5B22">
      <w:pPr>
        <w:ind w:left="360"/>
        <w:rPr>
          <w:rFonts w:ascii="Times New Roman" w:hAnsi="Times New Roman" w:cs="Times New Roman"/>
          <w:sz w:val="24"/>
          <w:szCs w:val="24"/>
        </w:rPr>
      </w:pPr>
    </w:p>
    <w:p w14:paraId="5B9692A9" w14:textId="77777777" w:rsidR="009C5B22" w:rsidRPr="009C5B22" w:rsidRDefault="009C5B22" w:rsidP="009C5B22">
      <w:pPr>
        <w:ind w:left="360"/>
        <w:rPr>
          <w:rFonts w:ascii="Times New Roman" w:hAnsi="Times New Roman" w:cs="Times New Roman"/>
          <w:sz w:val="24"/>
          <w:szCs w:val="24"/>
          <w:u w:val="single"/>
        </w:rPr>
      </w:pPr>
      <w:r w:rsidRPr="009C5B22">
        <w:rPr>
          <w:rFonts w:ascii="Times New Roman" w:hAnsi="Times New Roman" w:cs="Times New Roman"/>
          <w:sz w:val="24"/>
          <w:szCs w:val="24"/>
          <w:u w:val="single"/>
        </w:rPr>
        <w:t>Elective block:</w:t>
      </w:r>
    </w:p>
    <w:p w14:paraId="3A854938" w14:textId="77777777" w:rsidR="009C5B22" w:rsidRPr="009C5B22" w:rsidRDefault="009C5B22" w:rsidP="009C5B22">
      <w:pPr>
        <w:ind w:left="360"/>
        <w:rPr>
          <w:rFonts w:ascii="Times New Roman" w:hAnsi="Times New Roman" w:cs="Times New Roman"/>
          <w:sz w:val="24"/>
          <w:szCs w:val="24"/>
        </w:rPr>
      </w:pPr>
      <w:r w:rsidRPr="009C5B22">
        <w:rPr>
          <w:rFonts w:ascii="Times New Roman" w:hAnsi="Times New Roman" w:cs="Times New Roman"/>
          <w:sz w:val="24"/>
          <w:szCs w:val="24"/>
        </w:rPr>
        <w:t>Two AM faculty clinic per week: Tue AM: Dr. Blank, Fri AM: Dr. Yoo</w:t>
      </w:r>
    </w:p>
    <w:p w14:paraId="2656AB6F" w14:textId="77777777" w:rsidR="009C5B22" w:rsidRPr="009C5B22" w:rsidRDefault="009C5B22" w:rsidP="009C5B22">
      <w:pPr>
        <w:ind w:left="360"/>
        <w:rPr>
          <w:rFonts w:ascii="Times New Roman" w:hAnsi="Times New Roman" w:cs="Times New Roman"/>
          <w:sz w:val="24"/>
          <w:szCs w:val="24"/>
          <w:u w:val="single"/>
        </w:rPr>
      </w:pPr>
    </w:p>
    <w:p w14:paraId="65FB7CBE" w14:textId="2F0D82A5" w:rsidR="009C5B22" w:rsidRPr="009C5B22" w:rsidRDefault="00836E17" w:rsidP="009C5B22">
      <w:pPr>
        <w:rPr>
          <w:rFonts w:ascii="Times New Roman" w:hAnsi="Times New Roman" w:cs="Times New Roman"/>
          <w:b/>
          <w:sz w:val="24"/>
          <w:szCs w:val="24"/>
        </w:rPr>
      </w:pPr>
      <w:r>
        <w:rPr>
          <w:rFonts w:ascii="Times New Roman" w:hAnsi="Times New Roman" w:cs="Times New Roman"/>
          <w:b/>
          <w:sz w:val="24"/>
          <w:szCs w:val="24"/>
        </w:rPr>
        <w:t xml:space="preserve">AEEG Block </w:t>
      </w:r>
      <w:r w:rsidR="009C5B22" w:rsidRPr="009C5B22">
        <w:rPr>
          <w:rFonts w:ascii="Times New Roman" w:hAnsi="Times New Roman" w:cs="Times New Roman"/>
          <w:b/>
          <w:sz w:val="24"/>
          <w:szCs w:val="24"/>
        </w:rPr>
        <w:t xml:space="preserve">Schedule </w:t>
      </w:r>
    </w:p>
    <w:tbl>
      <w:tblPr>
        <w:tblStyle w:val="TableGrid"/>
        <w:tblW w:w="8666" w:type="dxa"/>
        <w:tblInd w:w="360" w:type="dxa"/>
        <w:tblLayout w:type="fixed"/>
        <w:tblLook w:val="04A0" w:firstRow="1" w:lastRow="0" w:firstColumn="1" w:lastColumn="0" w:noHBand="0" w:noVBand="1"/>
      </w:tblPr>
      <w:tblGrid>
        <w:gridCol w:w="1375"/>
        <w:gridCol w:w="1443"/>
        <w:gridCol w:w="1445"/>
        <w:gridCol w:w="1496"/>
        <w:gridCol w:w="1460"/>
        <w:gridCol w:w="1447"/>
      </w:tblGrid>
      <w:tr w:rsidR="009C5B22" w:rsidRPr="009C5B22" w14:paraId="273A7671" w14:textId="77777777" w:rsidTr="00E62FB1">
        <w:trPr>
          <w:trHeight w:val="208"/>
        </w:trPr>
        <w:tc>
          <w:tcPr>
            <w:tcW w:w="1375" w:type="dxa"/>
          </w:tcPr>
          <w:p w14:paraId="7BED606F"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1443" w:type="dxa"/>
          </w:tcPr>
          <w:p w14:paraId="5C99733D"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Monday</w:t>
            </w:r>
          </w:p>
        </w:tc>
        <w:tc>
          <w:tcPr>
            <w:tcW w:w="1445" w:type="dxa"/>
          </w:tcPr>
          <w:p w14:paraId="05E6E12D"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Tuesday</w:t>
            </w:r>
          </w:p>
        </w:tc>
        <w:tc>
          <w:tcPr>
            <w:tcW w:w="1496" w:type="dxa"/>
          </w:tcPr>
          <w:p w14:paraId="0559320D"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Wednesday</w:t>
            </w:r>
          </w:p>
        </w:tc>
        <w:tc>
          <w:tcPr>
            <w:tcW w:w="1460" w:type="dxa"/>
          </w:tcPr>
          <w:p w14:paraId="49E1C0C3"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Thursday</w:t>
            </w:r>
          </w:p>
        </w:tc>
        <w:tc>
          <w:tcPr>
            <w:tcW w:w="1447" w:type="dxa"/>
          </w:tcPr>
          <w:p w14:paraId="74ACE0D6"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Friday</w:t>
            </w:r>
          </w:p>
        </w:tc>
      </w:tr>
      <w:tr w:rsidR="009C5B22" w:rsidRPr="009C5B22" w14:paraId="60953F02" w14:textId="77777777" w:rsidTr="00E62FB1">
        <w:trPr>
          <w:trHeight w:val="1658"/>
        </w:trPr>
        <w:tc>
          <w:tcPr>
            <w:tcW w:w="1375" w:type="dxa"/>
          </w:tcPr>
          <w:p w14:paraId="08DE9AE8"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AM</w:t>
            </w:r>
          </w:p>
        </w:tc>
        <w:tc>
          <w:tcPr>
            <w:tcW w:w="1443" w:type="dxa"/>
          </w:tcPr>
          <w:p w14:paraId="5EE95F31" w14:textId="77777777" w:rsidR="009C5B22" w:rsidRDefault="009C5B22" w:rsidP="00651C45">
            <w:pPr>
              <w:widowControl w:val="0"/>
              <w:spacing w:after="0" w:line="240" w:lineRule="auto"/>
              <w:rPr>
                <w:rFonts w:ascii="Times New Roman" w:eastAsia="Calibri" w:hAnsi="Times New Roman" w:cs="Times New Roman"/>
                <w:sz w:val="24"/>
                <w:szCs w:val="24"/>
              </w:rPr>
            </w:pPr>
            <w:r w:rsidRPr="009C5B22">
              <w:rPr>
                <w:rFonts w:ascii="Times New Roman" w:eastAsia="Calibri" w:hAnsi="Times New Roman" w:cs="Times New Roman"/>
                <w:sz w:val="24"/>
                <w:szCs w:val="24"/>
              </w:rPr>
              <w:t>Fields (MSW)</w:t>
            </w:r>
          </w:p>
          <w:p w14:paraId="3365EC13" w14:textId="518C8F0F" w:rsidR="00006149" w:rsidRPr="00E62FB1" w:rsidRDefault="00006149" w:rsidP="00651C45">
            <w:pPr>
              <w:widowControl w:val="0"/>
              <w:spacing w:after="0" w:line="240" w:lineRule="auto"/>
              <w:rPr>
                <w:rFonts w:ascii="Times New Roman" w:eastAsia="Calibri" w:hAnsi="Times New Roman" w:cs="Times New Roman"/>
                <w:sz w:val="24"/>
                <w:szCs w:val="24"/>
              </w:rPr>
            </w:pPr>
          </w:p>
          <w:p w14:paraId="39F5BB62" w14:textId="77777777" w:rsidR="009C5B22" w:rsidRPr="009C5B22" w:rsidRDefault="009C5B22" w:rsidP="00651C45">
            <w:pPr>
              <w:widowControl w:val="0"/>
              <w:spacing w:after="0" w:line="240" w:lineRule="auto"/>
              <w:rPr>
                <w:rFonts w:ascii="Times New Roman" w:hAnsi="Times New Roman" w:cs="Times New Roman"/>
                <w:sz w:val="24"/>
                <w:szCs w:val="24"/>
              </w:rPr>
            </w:pPr>
          </w:p>
          <w:p w14:paraId="23227D9D"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1445" w:type="dxa"/>
          </w:tcPr>
          <w:p w14:paraId="7D39AFCC"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Blank </w:t>
            </w:r>
          </w:p>
          <w:p w14:paraId="291A150E"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(MSH) </w:t>
            </w:r>
          </w:p>
        </w:tc>
        <w:tc>
          <w:tcPr>
            <w:tcW w:w="1496" w:type="dxa"/>
          </w:tcPr>
          <w:p w14:paraId="6DF20657" w14:textId="39457991" w:rsidR="009C5B22" w:rsidRPr="009C5B22" w:rsidRDefault="009C5B22" w:rsidP="00651C45">
            <w:pPr>
              <w:widowControl w:val="0"/>
              <w:spacing w:after="0" w:line="240" w:lineRule="auto"/>
              <w:rPr>
                <w:rFonts w:ascii="Times New Roman" w:hAnsi="Times New Roman" w:cs="Times New Roman"/>
                <w:sz w:val="24"/>
                <w:szCs w:val="24"/>
              </w:rPr>
            </w:pPr>
          </w:p>
          <w:p w14:paraId="78EA381B"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1460" w:type="dxa"/>
          </w:tcPr>
          <w:p w14:paraId="187BB8EA" w14:textId="70BDFD6E" w:rsidR="009C5B22" w:rsidRPr="009C5B22" w:rsidRDefault="00E62FB1" w:rsidP="00651C4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Marcuse</w:t>
            </w:r>
          </w:p>
          <w:p w14:paraId="69763F43" w14:textId="169C18CA"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(MSW)</w:t>
            </w:r>
          </w:p>
          <w:p w14:paraId="75EFC65A" w14:textId="06116836" w:rsidR="009C5B22" w:rsidRPr="009C5B22" w:rsidRDefault="009C5B22" w:rsidP="00651C45">
            <w:pPr>
              <w:widowControl w:val="0"/>
              <w:spacing w:after="0" w:line="240" w:lineRule="auto"/>
              <w:rPr>
                <w:rFonts w:ascii="Times New Roman" w:hAnsi="Times New Roman" w:cs="Times New Roman"/>
                <w:sz w:val="24"/>
                <w:szCs w:val="24"/>
              </w:rPr>
            </w:pPr>
          </w:p>
          <w:p w14:paraId="0A995938"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1447" w:type="dxa"/>
          </w:tcPr>
          <w:p w14:paraId="380069D3" w14:textId="71D4FDA4" w:rsidR="009C5B22" w:rsidRPr="009C5B22" w:rsidRDefault="00E62FB1" w:rsidP="00651C4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Yoo</w:t>
            </w:r>
          </w:p>
          <w:p w14:paraId="02E88B23" w14:textId="6D001DE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(MS</w:t>
            </w:r>
            <w:r w:rsidR="00E62FB1">
              <w:rPr>
                <w:rFonts w:ascii="Times New Roman" w:eastAsia="Calibri" w:hAnsi="Times New Roman" w:cs="Times New Roman"/>
                <w:sz w:val="24"/>
                <w:szCs w:val="24"/>
              </w:rPr>
              <w:t>H</w:t>
            </w:r>
            <w:r w:rsidRPr="009C5B22">
              <w:rPr>
                <w:rFonts w:ascii="Times New Roman" w:eastAsia="Calibri" w:hAnsi="Times New Roman" w:cs="Times New Roman"/>
                <w:sz w:val="24"/>
                <w:szCs w:val="24"/>
              </w:rPr>
              <w:t>)</w:t>
            </w:r>
          </w:p>
          <w:p w14:paraId="485CE398" w14:textId="4B8F49F5" w:rsidR="009C5B22" w:rsidRPr="009C5B22" w:rsidRDefault="009C5B22" w:rsidP="00651C45">
            <w:pPr>
              <w:widowControl w:val="0"/>
              <w:spacing w:after="0" w:line="240" w:lineRule="auto"/>
              <w:rPr>
                <w:rFonts w:ascii="Times New Roman" w:hAnsi="Times New Roman" w:cs="Times New Roman"/>
                <w:sz w:val="24"/>
                <w:szCs w:val="24"/>
              </w:rPr>
            </w:pPr>
          </w:p>
          <w:p w14:paraId="2E941463" w14:textId="77777777" w:rsidR="009C5B22" w:rsidRPr="009C5B22" w:rsidRDefault="009C5B22" w:rsidP="00651C45">
            <w:pPr>
              <w:widowControl w:val="0"/>
              <w:spacing w:after="0" w:line="240" w:lineRule="auto"/>
              <w:rPr>
                <w:rFonts w:ascii="Times New Roman" w:hAnsi="Times New Roman" w:cs="Times New Roman"/>
                <w:sz w:val="24"/>
                <w:szCs w:val="24"/>
              </w:rPr>
            </w:pPr>
          </w:p>
          <w:p w14:paraId="01DEEF76"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E62FB1" w:rsidRPr="009C5B22" w14:paraId="478347E7" w14:textId="77777777" w:rsidTr="00E62FB1">
        <w:trPr>
          <w:trHeight w:val="1658"/>
        </w:trPr>
        <w:tc>
          <w:tcPr>
            <w:tcW w:w="1375" w:type="dxa"/>
          </w:tcPr>
          <w:p w14:paraId="589F11F5" w14:textId="77777777" w:rsidR="00E62FB1" w:rsidRPr="009C5B22" w:rsidRDefault="00E62FB1" w:rsidP="00E62FB1">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PM </w:t>
            </w:r>
          </w:p>
        </w:tc>
        <w:tc>
          <w:tcPr>
            <w:tcW w:w="1443" w:type="dxa"/>
          </w:tcPr>
          <w:p w14:paraId="6486DCA7" w14:textId="128A188F" w:rsidR="00E62FB1" w:rsidRPr="009C5B22" w:rsidRDefault="00E62FB1" w:rsidP="00E62FB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Outpatient REEG and </w:t>
            </w:r>
            <w:r>
              <w:rPr>
                <w:rFonts w:ascii="Times New Roman" w:hAnsi="Times New Roman" w:cs="Times New Roman" w:hint="eastAsia"/>
                <w:sz w:val="24"/>
                <w:szCs w:val="24"/>
              </w:rPr>
              <w:t>A</w:t>
            </w:r>
            <w:r>
              <w:rPr>
                <w:rFonts w:ascii="Times New Roman" w:hAnsi="Times New Roman" w:cs="Times New Roman"/>
                <w:sz w:val="24"/>
                <w:szCs w:val="24"/>
              </w:rPr>
              <w:t xml:space="preserve">EEG reading and rounding </w:t>
            </w:r>
          </w:p>
        </w:tc>
        <w:tc>
          <w:tcPr>
            <w:tcW w:w="1445" w:type="dxa"/>
          </w:tcPr>
          <w:p w14:paraId="3B2C14FC" w14:textId="41F5F1C6" w:rsidR="00E62FB1" w:rsidRPr="009C5B22" w:rsidRDefault="00E62FB1" w:rsidP="00E62FB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Outpatient REEG and </w:t>
            </w:r>
            <w:r>
              <w:rPr>
                <w:rFonts w:ascii="Times New Roman" w:hAnsi="Times New Roman" w:cs="Times New Roman" w:hint="eastAsia"/>
                <w:sz w:val="24"/>
                <w:szCs w:val="24"/>
              </w:rPr>
              <w:t>A</w:t>
            </w:r>
            <w:r>
              <w:rPr>
                <w:rFonts w:ascii="Times New Roman" w:hAnsi="Times New Roman" w:cs="Times New Roman"/>
                <w:sz w:val="24"/>
                <w:szCs w:val="24"/>
              </w:rPr>
              <w:t xml:space="preserve">EEG reading and rounding </w:t>
            </w:r>
          </w:p>
        </w:tc>
        <w:tc>
          <w:tcPr>
            <w:tcW w:w="1496" w:type="dxa"/>
          </w:tcPr>
          <w:p w14:paraId="252DCC1C" w14:textId="1BFA6939" w:rsidR="00E62FB1" w:rsidRPr="009C5B22" w:rsidRDefault="00E62FB1" w:rsidP="00E62FB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Outpatient REEG and </w:t>
            </w:r>
            <w:r>
              <w:rPr>
                <w:rFonts w:ascii="Times New Roman" w:hAnsi="Times New Roman" w:cs="Times New Roman" w:hint="eastAsia"/>
                <w:sz w:val="24"/>
                <w:szCs w:val="24"/>
              </w:rPr>
              <w:t>A</w:t>
            </w:r>
            <w:r>
              <w:rPr>
                <w:rFonts w:ascii="Times New Roman" w:hAnsi="Times New Roman" w:cs="Times New Roman"/>
                <w:sz w:val="24"/>
                <w:szCs w:val="24"/>
              </w:rPr>
              <w:t xml:space="preserve">EEG reading and rounding </w:t>
            </w:r>
          </w:p>
        </w:tc>
        <w:tc>
          <w:tcPr>
            <w:tcW w:w="1460" w:type="dxa"/>
          </w:tcPr>
          <w:p w14:paraId="7D321839" w14:textId="4D27E597" w:rsidR="00E62FB1" w:rsidRPr="009C5B22" w:rsidRDefault="00E62FB1" w:rsidP="00E62FB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Outpatient REEG and </w:t>
            </w:r>
            <w:r>
              <w:rPr>
                <w:rFonts w:ascii="Times New Roman" w:hAnsi="Times New Roman" w:cs="Times New Roman" w:hint="eastAsia"/>
                <w:sz w:val="24"/>
                <w:szCs w:val="24"/>
              </w:rPr>
              <w:t>A</w:t>
            </w:r>
            <w:r>
              <w:rPr>
                <w:rFonts w:ascii="Times New Roman" w:hAnsi="Times New Roman" w:cs="Times New Roman"/>
                <w:sz w:val="24"/>
                <w:szCs w:val="24"/>
              </w:rPr>
              <w:t xml:space="preserve">EEG reading and rounding </w:t>
            </w:r>
          </w:p>
        </w:tc>
        <w:tc>
          <w:tcPr>
            <w:tcW w:w="1447" w:type="dxa"/>
          </w:tcPr>
          <w:p w14:paraId="7E48BCE3" w14:textId="45FC014F" w:rsidR="00E62FB1" w:rsidRPr="009C5B22" w:rsidRDefault="00E62FB1" w:rsidP="00E62FB1">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Outpatient REEG and </w:t>
            </w:r>
            <w:r>
              <w:rPr>
                <w:rFonts w:ascii="Times New Roman" w:hAnsi="Times New Roman" w:cs="Times New Roman" w:hint="eastAsia"/>
                <w:sz w:val="24"/>
                <w:szCs w:val="24"/>
              </w:rPr>
              <w:t>A</w:t>
            </w:r>
            <w:r>
              <w:rPr>
                <w:rFonts w:ascii="Times New Roman" w:hAnsi="Times New Roman" w:cs="Times New Roman"/>
                <w:sz w:val="24"/>
                <w:szCs w:val="24"/>
              </w:rPr>
              <w:t xml:space="preserve">EEG reading and rounding </w:t>
            </w:r>
          </w:p>
        </w:tc>
      </w:tr>
    </w:tbl>
    <w:p w14:paraId="126A3114" w14:textId="77777777" w:rsidR="009C5B22" w:rsidRPr="009C5B22" w:rsidRDefault="009C5B22" w:rsidP="009C5B22">
      <w:pPr>
        <w:ind w:left="360"/>
        <w:rPr>
          <w:rFonts w:ascii="Times New Roman" w:hAnsi="Times New Roman" w:cs="Times New Roman"/>
          <w:sz w:val="24"/>
          <w:szCs w:val="24"/>
        </w:rPr>
      </w:pPr>
    </w:p>
    <w:p w14:paraId="0EE97CAC" w14:textId="77777777" w:rsidR="009C5B22" w:rsidRPr="009C5B22" w:rsidRDefault="009C5B22" w:rsidP="009C5B22">
      <w:pPr>
        <w:ind w:left="360"/>
        <w:rPr>
          <w:rFonts w:ascii="Times New Roman" w:hAnsi="Times New Roman" w:cs="Times New Roman"/>
          <w:sz w:val="24"/>
          <w:szCs w:val="24"/>
        </w:rPr>
      </w:pPr>
    </w:p>
    <w:p w14:paraId="2E609300" w14:textId="77777777" w:rsidR="009C5B22" w:rsidRPr="009C5B22" w:rsidRDefault="009C5B22" w:rsidP="009C5B22">
      <w:pPr>
        <w:ind w:left="360"/>
        <w:rPr>
          <w:rFonts w:ascii="Times New Roman" w:hAnsi="Times New Roman" w:cs="Times New Roman"/>
          <w:sz w:val="24"/>
          <w:szCs w:val="24"/>
        </w:rPr>
      </w:pPr>
    </w:p>
    <w:p w14:paraId="3150D7C9" w14:textId="77777777" w:rsidR="00906678" w:rsidRDefault="00906678">
      <w:pPr>
        <w:suppressAutoHyphens w:val="0"/>
        <w:spacing w:after="0" w:line="240" w:lineRule="auto"/>
        <w:rPr>
          <w:rFonts w:ascii="Times New Roman" w:hAnsi="Times New Roman" w:cs="Times New Roman"/>
          <w:b/>
          <w:color w:val="00B0F0"/>
          <w:sz w:val="24"/>
          <w:szCs w:val="24"/>
        </w:rPr>
      </w:pPr>
      <w:r>
        <w:rPr>
          <w:rFonts w:ascii="Times New Roman" w:hAnsi="Times New Roman" w:cs="Times New Roman"/>
          <w:b/>
          <w:color w:val="00B0F0"/>
          <w:sz w:val="24"/>
          <w:szCs w:val="24"/>
        </w:rPr>
        <w:br w:type="page"/>
      </w:r>
    </w:p>
    <w:p w14:paraId="56588CAF" w14:textId="32D85C11" w:rsidR="009C5B22" w:rsidRPr="009C5B22" w:rsidRDefault="009C5B22" w:rsidP="009C5B22">
      <w:pPr>
        <w:rPr>
          <w:rFonts w:ascii="Times New Roman" w:hAnsi="Times New Roman" w:cs="Times New Roman"/>
          <w:b/>
          <w:color w:val="00B0F0"/>
          <w:sz w:val="24"/>
          <w:szCs w:val="24"/>
        </w:rPr>
      </w:pPr>
      <w:r w:rsidRPr="009C5B22">
        <w:rPr>
          <w:rFonts w:ascii="Times New Roman" w:hAnsi="Times New Roman" w:cs="Times New Roman"/>
          <w:b/>
          <w:color w:val="00B0F0"/>
          <w:sz w:val="24"/>
          <w:szCs w:val="24"/>
        </w:rPr>
        <w:lastRenderedPageBreak/>
        <w:t xml:space="preserve">FELLOWS: PEDIATRIC EPILEPSY ROTATION </w:t>
      </w:r>
    </w:p>
    <w:p w14:paraId="1E1A08BE" w14:textId="77777777" w:rsidR="009C5B22" w:rsidRPr="009C5B22" w:rsidRDefault="009C5B22" w:rsidP="009C5B22">
      <w:pPr>
        <w:ind w:left="345"/>
        <w:rPr>
          <w:rFonts w:ascii="Times New Roman" w:hAnsi="Times New Roman" w:cs="Times New Roman"/>
          <w:sz w:val="24"/>
          <w:szCs w:val="24"/>
        </w:rPr>
      </w:pPr>
      <w:r w:rsidRPr="009C5B22">
        <w:rPr>
          <w:rFonts w:ascii="Times New Roman" w:hAnsi="Times New Roman" w:cs="Times New Roman"/>
          <w:sz w:val="24"/>
          <w:szCs w:val="24"/>
        </w:rPr>
        <w:t xml:space="preserve">During pediatric rotations, focus on learning neonatal EEGs and early childhood EEGs, pediatric epilepsy syndromes, genetics related to epilepsy, metabolic disorders related to epilepsy, ketogenic diet, and pediatric epilepsy pre-surgical evaluation. </w:t>
      </w:r>
    </w:p>
    <w:p w14:paraId="67CE1B77" w14:textId="77777777" w:rsidR="009C5B22" w:rsidRPr="009C5B22" w:rsidRDefault="009C5B22" w:rsidP="009C5B22">
      <w:pPr>
        <w:ind w:left="345"/>
        <w:rPr>
          <w:rFonts w:ascii="Times New Roman" w:hAnsi="Times New Roman" w:cs="Times New Roman"/>
          <w:sz w:val="24"/>
          <w:szCs w:val="24"/>
        </w:rPr>
      </w:pPr>
      <w:r w:rsidRPr="009C5B22">
        <w:rPr>
          <w:rFonts w:ascii="Times New Roman" w:hAnsi="Times New Roman" w:cs="Times New Roman"/>
          <w:sz w:val="24"/>
          <w:szCs w:val="24"/>
        </w:rPr>
        <w:t xml:space="preserve">Please discuss the rotation schedule with the pediatric attending on service. </w:t>
      </w:r>
      <w:r w:rsidRPr="009C5B22">
        <w:rPr>
          <w:rFonts w:ascii="Times New Roman" w:hAnsi="Times New Roman" w:cs="Times New Roman"/>
          <w:sz w:val="24"/>
          <w:szCs w:val="24"/>
        </w:rPr>
        <w:tab/>
      </w:r>
    </w:p>
    <w:p w14:paraId="69009824" w14:textId="77777777" w:rsidR="009C5B22" w:rsidRPr="009C5B22" w:rsidRDefault="009C5B22" w:rsidP="009C5B22">
      <w:pPr>
        <w:rPr>
          <w:rFonts w:ascii="Times New Roman" w:hAnsi="Times New Roman" w:cs="Times New Roman"/>
          <w:sz w:val="24"/>
          <w:szCs w:val="24"/>
        </w:rPr>
      </w:pPr>
    </w:p>
    <w:p w14:paraId="56D99D34" w14:textId="77777777" w:rsidR="009C5B22" w:rsidRPr="009C5B22" w:rsidRDefault="009C5B22" w:rsidP="009C5B22">
      <w:pPr>
        <w:rPr>
          <w:rFonts w:ascii="Times New Roman" w:eastAsia="Times New Roman" w:hAnsi="Times New Roman" w:cs="Times New Roman"/>
          <w:color w:val="000000"/>
          <w:sz w:val="24"/>
          <w:szCs w:val="24"/>
        </w:rPr>
      </w:pPr>
      <w:r w:rsidRPr="009C5B22">
        <w:rPr>
          <w:rFonts w:ascii="Times New Roman" w:hAnsi="Times New Roman" w:cs="Times New Roman"/>
          <w:sz w:val="24"/>
          <w:szCs w:val="24"/>
        </w:rPr>
        <w:t xml:space="preserve">AM: </w:t>
      </w:r>
      <w:r w:rsidRPr="009C5B22">
        <w:rPr>
          <w:rFonts w:ascii="Times New Roman" w:eastAsia="Times New Roman" w:hAnsi="Times New Roman" w:cs="Times New Roman"/>
          <w:color w:val="000000"/>
          <w:sz w:val="24"/>
          <w:szCs w:val="24"/>
        </w:rPr>
        <w:t xml:space="preserve">Monday to Friday 8:00 am to 11:00 am  </w:t>
      </w:r>
    </w:p>
    <w:p w14:paraId="7570C4F4" w14:textId="77777777" w:rsidR="009C5B22" w:rsidRPr="009C5B22" w:rsidRDefault="009C5B22" w:rsidP="009C5B22">
      <w:pPr>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Pediatric EMU at Kravis 5</w:t>
      </w:r>
      <w:r w:rsidRPr="009C5B22">
        <w:rPr>
          <w:rFonts w:ascii="Times New Roman" w:eastAsia="Times New Roman" w:hAnsi="Times New Roman" w:cs="Times New Roman"/>
          <w:color w:val="000000"/>
          <w:sz w:val="24"/>
          <w:szCs w:val="24"/>
          <w:vertAlign w:val="superscript"/>
        </w:rPr>
        <w:t>th</w:t>
      </w:r>
      <w:r w:rsidRPr="009C5B22">
        <w:rPr>
          <w:rFonts w:ascii="Times New Roman" w:eastAsia="Times New Roman" w:hAnsi="Times New Roman" w:cs="Times New Roman"/>
          <w:color w:val="000000"/>
          <w:sz w:val="24"/>
          <w:szCs w:val="24"/>
        </w:rPr>
        <w:t xml:space="preserve"> floor </w:t>
      </w:r>
    </w:p>
    <w:p w14:paraId="0240C885" w14:textId="73C029F5" w:rsidR="009C5B22" w:rsidRPr="009C5B22" w:rsidRDefault="009C5B22" w:rsidP="009C5B22">
      <w:pPr>
        <w:pStyle w:val="ListParagraph"/>
        <w:numPr>
          <w:ilvl w:val="0"/>
          <w:numId w:val="29"/>
        </w:numPr>
        <w:rPr>
          <w:rFonts w:ascii="Times New Roman" w:hAnsi="Times New Roman" w:cs="Times New Roman"/>
          <w:sz w:val="24"/>
          <w:szCs w:val="24"/>
        </w:rPr>
      </w:pPr>
      <w:r w:rsidRPr="009C5B22">
        <w:rPr>
          <w:rFonts w:ascii="Times New Roman" w:eastAsia="Times New Roman" w:hAnsi="Times New Roman" w:cs="Times New Roman"/>
          <w:color w:val="000000"/>
          <w:sz w:val="24"/>
          <w:szCs w:val="24"/>
        </w:rPr>
        <w:t>Read inpatient EEGs at Kravis and N</w:t>
      </w:r>
      <w:r w:rsidR="00906678">
        <w:rPr>
          <w:rFonts w:ascii="Times New Roman" w:eastAsia="Times New Roman" w:hAnsi="Times New Roman" w:cs="Times New Roman"/>
          <w:color w:val="000000"/>
          <w:sz w:val="24"/>
          <w:szCs w:val="24"/>
        </w:rPr>
        <w:t xml:space="preserve">eonatal </w:t>
      </w:r>
      <w:r w:rsidRPr="009C5B22">
        <w:rPr>
          <w:rFonts w:ascii="Times New Roman" w:eastAsia="Times New Roman" w:hAnsi="Times New Roman" w:cs="Times New Roman"/>
          <w:color w:val="000000"/>
          <w:sz w:val="24"/>
          <w:szCs w:val="24"/>
        </w:rPr>
        <w:t>ICU at MSW, elective EMUs at Kravis, and intracranial EEGs at Kravis</w:t>
      </w:r>
    </w:p>
    <w:p w14:paraId="0A593DCF" w14:textId="63BA063C" w:rsidR="009C5B22" w:rsidRPr="009C5B22" w:rsidRDefault="009C5B22" w:rsidP="009C5B22">
      <w:pPr>
        <w:pStyle w:val="ListParagraph"/>
        <w:numPr>
          <w:ilvl w:val="0"/>
          <w:numId w:val="29"/>
        </w:numPr>
        <w:rPr>
          <w:rFonts w:ascii="Times New Roman" w:hAnsi="Times New Roman" w:cs="Times New Roman"/>
          <w:sz w:val="24"/>
          <w:szCs w:val="24"/>
        </w:rPr>
      </w:pPr>
      <w:r w:rsidRPr="009C5B22">
        <w:rPr>
          <w:rFonts w:ascii="Times New Roman" w:eastAsia="Times New Roman" w:hAnsi="Times New Roman" w:cs="Times New Roman"/>
          <w:color w:val="000000"/>
          <w:sz w:val="24"/>
          <w:szCs w:val="24"/>
        </w:rPr>
        <w:t xml:space="preserve">Tuesdays and Thursdays: Pediatric Neurology team has clinic at 9 </w:t>
      </w:r>
      <w:r w:rsidR="00906678">
        <w:rPr>
          <w:rFonts w:ascii="Times New Roman" w:eastAsia="Times New Roman" w:hAnsi="Times New Roman" w:cs="Times New Roman"/>
          <w:color w:val="000000"/>
          <w:sz w:val="24"/>
          <w:szCs w:val="24"/>
        </w:rPr>
        <w:t>AM</w:t>
      </w:r>
      <w:r w:rsidRPr="009C5B22">
        <w:rPr>
          <w:rFonts w:ascii="Times New Roman" w:eastAsia="Times New Roman" w:hAnsi="Times New Roman" w:cs="Times New Roman"/>
          <w:color w:val="000000"/>
          <w:sz w:val="24"/>
          <w:szCs w:val="24"/>
        </w:rPr>
        <w:t xml:space="preserve"> Reading/rounding for non-EMU patients should be finished before 9</w:t>
      </w:r>
      <w:r w:rsidR="00906678">
        <w:rPr>
          <w:rFonts w:ascii="Times New Roman" w:eastAsia="Times New Roman" w:hAnsi="Times New Roman" w:cs="Times New Roman"/>
          <w:color w:val="000000"/>
          <w:sz w:val="24"/>
          <w:szCs w:val="24"/>
        </w:rPr>
        <w:t>AM</w:t>
      </w:r>
      <w:r w:rsidRPr="009C5B22">
        <w:rPr>
          <w:rFonts w:ascii="Times New Roman" w:eastAsia="Times New Roman" w:hAnsi="Times New Roman" w:cs="Times New Roman"/>
          <w:color w:val="000000"/>
          <w:sz w:val="24"/>
          <w:szCs w:val="24"/>
        </w:rPr>
        <w:t xml:space="preserve">. Afterwards, read/round for EMU and intracranial EEGs. Please discuss rounding schedule with the pediatric epilepsy attending. </w:t>
      </w:r>
    </w:p>
    <w:p w14:paraId="1CA4D71D" w14:textId="77777777" w:rsidR="009C5B22" w:rsidRPr="009C5B22" w:rsidRDefault="009C5B22" w:rsidP="009C5B22">
      <w:pPr>
        <w:shd w:val="clear" w:color="auto" w:fill="FFFFFF"/>
        <w:spacing w:after="0" w:line="240" w:lineRule="auto"/>
        <w:textAlignment w:val="baseline"/>
        <w:rPr>
          <w:rFonts w:ascii="Times New Roman" w:eastAsia="Times New Roman" w:hAnsi="Times New Roman" w:cs="Times New Roman"/>
          <w:color w:val="000000"/>
          <w:sz w:val="24"/>
          <w:szCs w:val="24"/>
        </w:rPr>
      </w:pPr>
    </w:p>
    <w:p w14:paraId="7ADD44BF" w14:textId="77777777" w:rsidR="009C5B22" w:rsidRPr="009C5B22" w:rsidRDefault="009C5B22" w:rsidP="009C5B22">
      <w:pPr>
        <w:shd w:val="clear" w:color="auto" w:fill="FFFFFF"/>
        <w:spacing w:after="0" w:line="240" w:lineRule="auto"/>
        <w:textAlignment w:val="baseline"/>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 xml:space="preserve">PM: 1-5 pm </w:t>
      </w:r>
    </w:p>
    <w:p w14:paraId="15A34073" w14:textId="77777777" w:rsidR="009C5B22" w:rsidRPr="009C5B22" w:rsidRDefault="009C5B22" w:rsidP="009C5B22">
      <w:pPr>
        <w:shd w:val="clear" w:color="auto" w:fill="FFFFFF"/>
        <w:spacing w:after="0" w:line="240" w:lineRule="auto"/>
        <w:textAlignment w:val="baseline"/>
        <w:rPr>
          <w:rFonts w:ascii="Times New Roman" w:eastAsia="Times New Roman" w:hAnsi="Times New Roman" w:cs="Times New Roman"/>
          <w:color w:val="000000"/>
          <w:sz w:val="24"/>
          <w:szCs w:val="24"/>
        </w:rPr>
      </w:pPr>
    </w:p>
    <w:tbl>
      <w:tblPr>
        <w:tblStyle w:val="TableGrid"/>
        <w:tblW w:w="7793" w:type="dxa"/>
        <w:tblLayout w:type="fixed"/>
        <w:tblLook w:val="04A0" w:firstRow="1" w:lastRow="0" w:firstColumn="1" w:lastColumn="0" w:noHBand="0" w:noVBand="1"/>
      </w:tblPr>
      <w:tblGrid>
        <w:gridCol w:w="1559"/>
        <w:gridCol w:w="1558"/>
        <w:gridCol w:w="1558"/>
        <w:gridCol w:w="1557"/>
        <w:gridCol w:w="1561"/>
      </w:tblGrid>
      <w:tr w:rsidR="009C5B22" w:rsidRPr="009C5B22" w14:paraId="0B21477C" w14:textId="77777777" w:rsidTr="00651C45">
        <w:tc>
          <w:tcPr>
            <w:tcW w:w="1559" w:type="dxa"/>
          </w:tcPr>
          <w:p w14:paraId="32EC2A9C" w14:textId="77777777" w:rsidR="009C5B22" w:rsidRPr="009C5B22" w:rsidRDefault="009C5B22" w:rsidP="00651C45">
            <w:pPr>
              <w:widowControl w:val="0"/>
              <w:spacing w:after="0" w:line="240" w:lineRule="auto"/>
              <w:textAlignment w:val="baseline"/>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Mon</w:t>
            </w:r>
          </w:p>
        </w:tc>
        <w:tc>
          <w:tcPr>
            <w:tcW w:w="1558" w:type="dxa"/>
          </w:tcPr>
          <w:p w14:paraId="292B6A4E" w14:textId="77777777" w:rsidR="009C5B22" w:rsidRPr="009C5B22" w:rsidRDefault="009C5B22" w:rsidP="00651C45">
            <w:pPr>
              <w:widowControl w:val="0"/>
              <w:spacing w:after="0" w:line="240" w:lineRule="auto"/>
              <w:textAlignment w:val="baseline"/>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Tue</w:t>
            </w:r>
          </w:p>
        </w:tc>
        <w:tc>
          <w:tcPr>
            <w:tcW w:w="1558" w:type="dxa"/>
          </w:tcPr>
          <w:p w14:paraId="0199FEB1" w14:textId="77777777" w:rsidR="009C5B22" w:rsidRPr="009C5B22" w:rsidRDefault="009C5B22" w:rsidP="00651C45">
            <w:pPr>
              <w:widowControl w:val="0"/>
              <w:spacing w:after="0" w:line="240" w:lineRule="auto"/>
              <w:textAlignment w:val="baseline"/>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Wed</w:t>
            </w:r>
          </w:p>
        </w:tc>
        <w:tc>
          <w:tcPr>
            <w:tcW w:w="1557" w:type="dxa"/>
          </w:tcPr>
          <w:p w14:paraId="0BCC834D" w14:textId="77777777" w:rsidR="009C5B22" w:rsidRPr="009C5B22" w:rsidRDefault="009C5B22" w:rsidP="00651C45">
            <w:pPr>
              <w:widowControl w:val="0"/>
              <w:spacing w:after="0" w:line="240" w:lineRule="auto"/>
              <w:textAlignment w:val="baseline"/>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Thu</w:t>
            </w:r>
          </w:p>
        </w:tc>
        <w:tc>
          <w:tcPr>
            <w:tcW w:w="1561" w:type="dxa"/>
          </w:tcPr>
          <w:p w14:paraId="3FD5E0E3" w14:textId="77777777" w:rsidR="009C5B22" w:rsidRPr="009C5B22" w:rsidRDefault="009C5B22" w:rsidP="00651C45">
            <w:pPr>
              <w:widowControl w:val="0"/>
              <w:spacing w:after="0" w:line="240" w:lineRule="auto"/>
              <w:textAlignment w:val="baseline"/>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 xml:space="preserve">Fri </w:t>
            </w:r>
          </w:p>
        </w:tc>
      </w:tr>
      <w:tr w:rsidR="009C5B22" w:rsidRPr="009C5B22" w14:paraId="588EE340" w14:textId="77777777" w:rsidTr="00651C45">
        <w:tc>
          <w:tcPr>
            <w:tcW w:w="1559" w:type="dxa"/>
          </w:tcPr>
          <w:p w14:paraId="16C02821" w14:textId="77777777" w:rsidR="009C5B22" w:rsidRPr="009C5B22" w:rsidRDefault="009C5B22" w:rsidP="00651C45">
            <w:pPr>
              <w:widowControl w:val="0"/>
              <w:spacing w:after="0" w:line="240" w:lineRule="auto"/>
              <w:textAlignment w:val="baseline"/>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 xml:space="preserve">Peds Amb EEG reading </w:t>
            </w:r>
          </w:p>
        </w:tc>
        <w:tc>
          <w:tcPr>
            <w:tcW w:w="1558" w:type="dxa"/>
          </w:tcPr>
          <w:p w14:paraId="64D049C9" w14:textId="77777777" w:rsidR="009C5B22" w:rsidRPr="009C5B22" w:rsidRDefault="009C5B22" w:rsidP="00651C45">
            <w:pPr>
              <w:widowControl w:val="0"/>
              <w:spacing w:after="0" w:line="240" w:lineRule="auto"/>
              <w:textAlignment w:val="baseline"/>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 xml:space="preserve">Dr. La Vega </w:t>
            </w:r>
          </w:p>
          <w:p w14:paraId="25AB8F05" w14:textId="77777777" w:rsidR="009C5B22" w:rsidRPr="009C5B22" w:rsidRDefault="009C5B22" w:rsidP="00651C45">
            <w:pPr>
              <w:widowControl w:val="0"/>
              <w:spacing w:after="0" w:line="240" w:lineRule="auto"/>
              <w:textAlignment w:val="baseline"/>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(MSBI)</w:t>
            </w:r>
          </w:p>
        </w:tc>
        <w:tc>
          <w:tcPr>
            <w:tcW w:w="1558" w:type="dxa"/>
          </w:tcPr>
          <w:p w14:paraId="419A74FA" w14:textId="77777777" w:rsidR="009C5B22" w:rsidRPr="009C5B22" w:rsidRDefault="009C5B22" w:rsidP="00651C45">
            <w:pPr>
              <w:widowControl w:val="0"/>
              <w:spacing w:after="0" w:line="240" w:lineRule="auto"/>
              <w:textAlignment w:val="baseline"/>
              <w:rPr>
                <w:rFonts w:ascii="Times New Roman" w:eastAsia="Times New Roman" w:hAnsi="Times New Roman" w:cs="Times New Roman"/>
                <w:color w:val="000000"/>
                <w:sz w:val="24"/>
                <w:szCs w:val="24"/>
              </w:rPr>
            </w:pPr>
          </w:p>
        </w:tc>
        <w:tc>
          <w:tcPr>
            <w:tcW w:w="1557" w:type="dxa"/>
          </w:tcPr>
          <w:p w14:paraId="5D868392" w14:textId="77777777" w:rsidR="009C5B22" w:rsidRPr="009C5B22" w:rsidRDefault="009C5B22" w:rsidP="00651C45">
            <w:pPr>
              <w:widowControl w:val="0"/>
              <w:spacing w:after="0" w:line="240" w:lineRule="auto"/>
              <w:textAlignment w:val="baseline"/>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 xml:space="preserve">Peds Amb EEG reading  </w:t>
            </w:r>
          </w:p>
        </w:tc>
        <w:tc>
          <w:tcPr>
            <w:tcW w:w="1561" w:type="dxa"/>
          </w:tcPr>
          <w:p w14:paraId="0C724F56" w14:textId="77777777" w:rsidR="009C5B22" w:rsidRPr="009C5B22" w:rsidRDefault="009C5B22" w:rsidP="00651C45">
            <w:pPr>
              <w:widowControl w:val="0"/>
              <w:spacing w:after="0" w:line="240" w:lineRule="auto"/>
              <w:textAlignment w:val="baseline"/>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Dr. La Vega</w:t>
            </w:r>
          </w:p>
          <w:p w14:paraId="185A3ACF" w14:textId="77777777" w:rsidR="009C5B22" w:rsidRPr="009C5B22" w:rsidRDefault="009C5B22" w:rsidP="00651C45">
            <w:pPr>
              <w:widowControl w:val="0"/>
              <w:spacing w:after="0" w:line="240" w:lineRule="auto"/>
              <w:textAlignment w:val="baseline"/>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(5E 98</w:t>
            </w:r>
            <w:r w:rsidRPr="009C5B22">
              <w:rPr>
                <w:rFonts w:ascii="Times New Roman" w:eastAsia="Times New Roman" w:hAnsi="Times New Roman" w:cs="Times New Roman"/>
                <w:color w:val="000000"/>
                <w:sz w:val="24"/>
                <w:szCs w:val="24"/>
                <w:vertAlign w:val="superscript"/>
              </w:rPr>
              <w:t>th</w:t>
            </w:r>
            <w:r w:rsidRPr="009C5B22">
              <w:rPr>
                <w:rFonts w:ascii="Times New Roman" w:eastAsia="Times New Roman" w:hAnsi="Times New Roman" w:cs="Times New Roman"/>
                <w:color w:val="000000"/>
                <w:sz w:val="24"/>
                <w:szCs w:val="24"/>
              </w:rPr>
              <w:t xml:space="preserve"> street) </w:t>
            </w:r>
          </w:p>
        </w:tc>
      </w:tr>
    </w:tbl>
    <w:p w14:paraId="7CB0F619" w14:textId="77777777" w:rsidR="009C5B22" w:rsidRPr="009C5B22" w:rsidRDefault="009C5B22" w:rsidP="009C5B22">
      <w:pPr>
        <w:shd w:val="clear" w:color="auto" w:fill="FFFFFF"/>
        <w:spacing w:after="0" w:line="240" w:lineRule="auto"/>
        <w:textAlignment w:val="baseline"/>
        <w:rPr>
          <w:rFonts w:ascii="Times New Roman" w:eastAsia="Times New Roman" w:hAnsi="Times New Roman" w:cs="Times New Roman"/>
          <w:color w:val="000000"/>
          <w:sz w:val="24"/>
          <w:szCs w:val="24"/>
        </w:rPr>
      </w:pPr>
    </w:p>
    <w:p w14:paraId="2BDE13D8" w14:textId="77777777" w:rsidR="009C5B22" w:rsidRPr="009C5B22" w:rsidRDefault="009C5B22" w:rsidP="009C5B22">
      <w:pPr>
        <w:rPr>
          <w:rFonts w:ascii="Times New Roman" w:eastAsia="Times New Roman" w:hAnsi="Times New Roman" w:cs="Times New Roman"/>
          <w:color w:val="000000"/>
          <w:sz w:val="24"/>
          <w:szCs w:val="24"/>
        </w:rPr>
      </w:pPr>
      <w:r w:rsidRPr="009C5B22">
        <w:rPr>
          <w:rFonts w:ascii="Times New Roman" w:eastAsia="Times New Roman" w:hAnsi="Times New Roman" w:cs="Times New Roman"/>
          <w:color w:val="000000"/>
          <w:sz w:val="24"/>
          <w:szCs w:val="24"/>
        </w:rPr>
        <w:t>Mount Sinai Beth Israel clinic: 10 Union Square East, 5</w:t>
      </w:r>
      <w:r w:rsidRPr="009C5B22">
        <w:rPr>
          <w:rFonts w:ascii="Times New Roman" w:eastAsia="Times New Roman" w:hAnsi="Times New Roman" w:cs="Times New Roman"/>
          <w:color w:val="000000"/>
          <w:sz w:val="24"/>
          <w:szCs w:val="24"/>
          <w:vertAlign w:val="superscript"/>
        </w:rPr>
        <w:t>th</w:t>
      </w:r>
      <w:r w:rsidRPr="009C5B22">
        <w:rPr>
          <w:rFonts w:ascii="Times New Roman" w:eastAsia="Times New Roman" w:hAnsi="Times New Roman" w:cs="Times New Roman"/>
          <w:color w:val="000000"/>
          <w:sz w:val="24"/>
          <w:szCs w:val="24"/>
        </w:rPr>
        <w:t xml:space="preserve"> floor, suite 5-G</w:t>
      </w:r>
    </w:p>
    <w:p w14:paraId="01AC1B91" w14:textId="77777777" w:rsidR="009C5B22" w:rsidRPr="009C5B22" w:rsidRDefault="009C5B22" w:rsidP="009C5B22">
      <w:pPr>
        <w:rPr>
          <w:rFonts w:ascii="Times New Roman" w:hAnsi="Times New Roman" w:cs="Times New Roman"/>
          <w:sz w:val="24"/>
          <w:szCs w:val="24"/>
        </w:rPr>
      </w:pPr>
      <w:r w:rsidRPr="009C5B22">
        <w:rPr>
          <w:rFonts w:ascii="Times New Roman" w:hAnsi="Times New Roman" w:cs="Times New Roman"/>
          <w:sz w:val="24"/>
          <w:szCs w:val="24"/>
        </w:rPr>
        <w:t>Mount Sinai East: 5E 98</w:t>
      </w:r>
      <w:r w:rsidRPr="009C5B22">
        <w:rPr>
          <w:rFonts w:ascii="Times New Roman" w:hAnsi="Times New Roman" w:cs="Times New Roman"/>
          <w:sz w:val="24"/>
          <w:szCs w:val="24"/>
          <w:vertAlign w:val="superscript"/>
        </w:rPr>
        <w:t>th</w:t>
      </w:r>
      <w:r w:rsidRPr="009C5B22">
        <w:rPr>
          <w:rFonts w:ascii="Times New Roman" w:hAnsi="Times New Roman" w:cs="Times New Roman"/>
          <w:sz w:val="24"/>
          <w:szCs w:val="24"/>
        </w:rPr>
        <w:t xml:space="preserve"> street 1</w:t>
      </w:r>
      <w:r w:rsidRPr="009C5B22">
        <w:rPr>
          <w:rFonts w:ascii="Times New Roman" w:hAnsi="Times New Roman" w:cs="Times New Roman"/>
          <w:sz w:val="24"/>
          <w:szCs w:val="24"/>
          <w:vertAlign w:val="superscript"/>
        </w:rPr>
        <w:t>st</w:t>
      </w:r>
      <w:r w:rsidRPr="009C5B22">
        <w:rPr>
          <w:rFonts w:ascii="Times New Roman" w:hAnsi="Times New Roman" w:cs="Times New Roman"/>
          <w:sz w:val="24"/>
          <w:szCs w:val="24"/>
        </w:rPr>
        <w:t xml:space="preserve"> floor in the movement disorder </w:t>
      </w:r>
    </w:p>
    <w:p w14:paraId="42AA31D6" w14:textId="77777777" w:rsidR="009C5B22" w:rsidRPr="009C5B22" w:rsidRDefault="009C5B22" w:rsidP="009C5B22">
      <w:pPr>
        <w:rPr>
          <w:rFonts w:ascii="Times New Roman" w:hAnsi="Times New Roman" w:cs="Times New Roman"/>
          <w:sz w:val="24"/>
          <w:szCs w:val="24"/>
        </w:rPr>
      </w:pPr>
      <w:r w:rsidRPr="009C5B22">
        <w:rPr>
          <w:rFonts w:ascii="Times New Roman" w:hAnsi="Times New Roman" w:cs="Times New Roman"/>
          <w:sz w:val="24"/>
          <w:szCs w:val="24"/>
        </w:rPr>
        <w:t xml:space="preserve">Fellows should follow up on long term EEGs (focusing on ICU studies). Brief progress notes in EPIC should be done for ICU EEGs (same as above). </w:t>
      </w:r>
    </w:p>
    <w:p w14:paraId="1646C660" w14:textId="77777777" w:rsidR="009C5B22" w:rsidRPr="009C5B22" w:rsidRDefault="009C5B22" w:rsidP="009C5B22">
      <w:pPr>
        <w:ind w:left="360"/>
        <w:rPr>
          <w:rFonts w:ascii="Times New Roman" w:hAnsi="Times New Roman" w:cs="Times New Roman"/>
          <w:sz w:val="24"/>
          <w:szCs w:val="24"/>
        </w:rPr>
      </w:pPr>
    </w:p>
    <w:p w14:paraId="3434FD02" w14:textId="77777777" w:rsidR="009C5B22" w:rsidRPr="009C5B22" w:rsidRDefault="009C5B22" w:rsidP="009C5B22">
      <w:pPr>
        <w:ind w:left="360"/>
        <w:rPr>
          <w:rFonts w:ascii="Times New Roman" w:hAnsi="Times New Roman" w:cs="Times New Roman"/>
          <w:sz w:val="24"/>
          <w:szCs w:val="24"/>
        </w:rPr>
      </w:pPr>
    </w:p>
    <w:p w14:paraId="6FDB0F0A" w14:textId="77777777" w:rsidR="009C5B22" w:rsidRDefault="009C5B22" w:rsidP="009C5B22">
      <w:pPr>
        <w:rPr>
          <w:rFonts w:ascii="Times New Roman" w:hAnsi="Times New Roman" w:cs="Times New Roman"/>
          <w:sz w:val="24"/>
          <w:szCs w:val="24"/>
        </w:rPr>
      </w:pPr>
    </w:p>
    <w:p w14:paraId="4C9B6532" w14:textId="77777777" w:rsidR="00006149" w:rsidRPr="009C5B22" w:rsidRDefault="00006149" w:rsidP="009C5B22">
      <w:pPr>
        <w:rPr>
          <w:rFonts w:ascii="Times New Roman" w:hAnsi="Times New Roman" w:cs="Times New Roman"/>
          <w:sz w:val="24"/>
          <w:szCs w:val="24"/>
        </w:rPr>
      </w:pPr>
    </w:p>
    <w:p w14:paraId="41DCE041" w14:textId="77777777" w:rsidR="009C5B22" w:rsidRPr="009C5B22" w:rsidRDefault="009C5B22" w:rsidP="009C5B22">
      <w:pPr>
        <w:rPr>
          <w:rFonts w:ascii="Times New Roman" w:hAnsi="Times New Roman" w:cs="Times New Roman"/>
          <w:sz w:val="24"/>
          <w:szCs w:val="24"/>
        </w:rPr>
      </w:pPr>
    </w:p>
    <w:p w14:paraId="5193ED90" w14:textId="77777777" w:rsidR="009C5B22" w:rsidRPr="009C5B22" w:rsidRDefault="009C5B22" w:rsidP="009C5B22">
      <w:pPr>
        <w:rPr>
          <w:rFonts w:ascii="Times New Roman" w:hAnsi="Times New Roman" w:cs="Times New Roman"/>
          <w:sz w:val="24"/>
          <w:szCs w:val="24"/>
        </w:rPr>
      </w:pPr>
    </w:p>
    <w:p w14:paraId="6041F3B1" w14:textId="77777777" w:rsidR="009C5B22" w:rsidRPr="009C5B22" w:rsidRDefault="009C5B22" w:rsidP="009C5B22">
      <w:pPr>
        <w:rPr>
          <w:rFonts w:ascii="Times New Roman" w:hAnsi="Times New Roman" w:cs="Times New Roman"/>
          <w:b/>
          <w:color w:val="00B0F0"/>
          <w:sz w:val="24"/>
          <w:szCs w:val="24"/>
        </w:rPr>
      </w:pPr>
      <w:r w:rsidRPr="009C5B22">
        <w:rPr>
          <w:rFonts w:ascii="Times New Roman" w:hAnsi="Times New Roman" w:cs="Times New Roman"/>
          <w:b/>
          <w:color w:val="00B0F0"/>
          <w:sz w:val="24"/>
          <w:szCs w:val="24"/>
        </w:rPr>
        <w:lastRenderedPageBreak/>
        <w:t>FELLOWS: OTHER RESPONSIBILITIES</w:t>
      </w:r>
    </w:p>
    <w:p w14:paraId="5D2EBBBE" w14:textId="77777777" w:rsidR="009C5B22" w:rsidRPr="009C5B22" w:rsidRDefault="009C5B22" w:rsidP="009C5B22">
      <w:pPr>
        <w:ind w:left="360"/>
        <w:rPr>
          <w:rFonts w:ascii="Times New Roman" w:hAnsi="Times New Roman" w:cs="Times New Roman"/>
          <w:b/>
          <w:color w:val="00B0F0"/>
          <w:sz w:val="24"/>
          <w:szCs w:val="24"/>
        </w:rPr>
      </w:pPr>
      <w:r w:rsidRPr="009C5B22">
        <w:rPr>
          <w:rFonts w:ascii="Times New Roman" w:hAnsi="Times New Roman" w:cs="Times New Roman"/>
          <w:b/>
          <w:color w:val="00B0F0"/>
          <w:sz w:val="24"/>
          <w:szCs w:val="24"/>
        </w:rPr>
        <w:t xml:space="preserve">MDC Preparation </w:t>
      </w:r>
    </w:p>
    <w:p w14:paraId="64E55E2F" w14:textId="53815DA5" w:rsidR="009C5B22" w:rsidRPr="009C5B22" w:rsidRDefault="009C5B22" w:rsidP="009C5B22">
      <w:pPr>
        <w:ind w:left="360"/>
        <w:rPr>
          <w:rFonts w:ascii="Times New Roman" w:hAnsi="Times New Roman" w:cs="Times New Roman"/>
          <w:sz w:val="24"/>
          <w:szCs w:val="24"/>
        </w:rPr>
      </w:pPr>
      <w:r w:rsidRPr="009C5B22">
        <w:rPr>
          <w:rFonts w:ascii="Times New Roman" w:hAnsi="Times New Roman" w:cs="Times New Roman"/>
          <w:sz w:val="24"/>
          <w:szCs w:val="24"/>
        </w:rPr>
        <w:t>Fellows are responsible for preparing and presenting epilepsy surgery cases (</w:t>
      </w:r>
      <w:r w:rsidR="00906678">
        <w:rPr>
          <w:rFonts w:ascii="Times New Roman" w:hAnsi="Times New Roman" w:cs="Times New Roman"/>
          <w:sz w:val="24"/>
          <w:szCs w:val="24"/>
        </w:rPr>
        <w:t>~</w:t>
      </w:r>
      <w:r w:rsidRPr="009C5B22">
        <w:rPr>
          <w:rFonts w:ascii="Times New Roman" w:hAnsi="Times New Roman" w:cs="Times New Roman"/>
          <w:sz w:val="24"/>
          <w:szCs w:val="24"/>
        </w:rPr>
        <w:t xml:space="preserve">1 NEW case per fellow, 1 FOLLOW UP per fellow), which are held every Wed 4-5:30 PM. Epilepsy attendings are expected to give the names of the patients by the previous Friday. Generally, the fellow who read the video EEG or intracranial EEG will be the presenting fellow for the case. </w:t>
      </w:r>
      <w:r w:rsidR="00836E17">
        <w:rPr>
          <w:rFonts w:ascii="Times New Roman" w:hAnsi="Times New Roman" w:cs="Times New Roman"/>
          <w:sz w:val="24"/>
          <w:szCs w:val="24"/>
        </w:rPr>
        <w:t xml:space="preserve">Use “.fpmdc” smartphrase in EPIC to create the MDC note. </w:t>
      </w:r>
      <w:r w:rsidRPr="009C5B22">
        <w:rPr>
          <w:rFonts w:ascii="Times New Roman" w:hAnsi="Times New Roman" w:cs="Times New Roman"/>
          <w:sz w:val="24"/>
          <w:szCs w:val="24"/>
        </w:rPr>
        <w:t xml:space="preserve">After you prepare your MDC presentation, please go over it with the patient’s epileptologist prior to the presentation. During the case conference, fellows should update discussion and plan, and finalize the note. </w:t>
      </w:r>
    </w:p>
    <w:p w14:paraId="4E5B1C12" w14:textId="77777777" w:rsidR="009C5B22" w:rsidRPr="009C5B22" w:rsidRDefault="009C5B22" w:rsidP="009C5B22">
      <w:pPr>
        <w:ind w:left="360"/>
        <w:rPr>
          <w:rFonts w:ascii="Times New Roman" w:hAnsi="Times New Roman" w:cs="Times New Roman"/>
          <w:b/>
          <w:color w:val="00B0F0"/>
          <w:sz w:val="24"/>
          <w:szCs w:val="24"/>
        </w:rPr>
      </w:pPr>
    </w:p>
    <w:p w14:paraId="1850C711" w14:textId="77777777" w:rsidR="009C5B22" w:rsidRPr="009C5B22" w:rsidRDefault="009C5B22" w:rsidP="009C5B22">
      <w:pPr>
        <w:ind w:left="360"/>
        <w:rPr>
          <w:rFonts w:ascii="Times New Roman" w:hAnsi="Times New Roman" w:cs="Times New Roman"/>
          <w:b/>
          <w:color w:val="00B0F0"/>
          <w:sz w:val="24"/>
          <w:szCs w:val="24"/>
        </w:rPr>
      </w:pPr>
      <w:r w:rsidRPr="009C5B22">
        <w:rPr>
          <w:rFonts w:ascii="Times New Roman" w:hAnsi="Times New Roman" w:cs="Times New Roman"/>
          <w:b/>
          <w:color w:val="00B0F0"/>
          <w:sz w:val="24"/>
          <w:szCs w:val="24"/>
        </w:rPr>
        <w:t xml:space="preserve">EEG conferences </w:t>
      </w:r>
    </w:p>
    <w:p w14:paraId="6DF1998F" w14:textId="77777777" w:rsidR="009C5B22" w:rsidRPr="009C5B22" w:rsidRDefault="009C5B22" w:rsidP="009C5B22">
      <w:pPr>
        <w:ind w:left="360"/>
        <w:rPr>
          <w:rFonts w:ascii="Times New Roman" w:hAnsi="Times New Roman" w:cs="Times New Roman"/>
          <w:sz w:val="24"/>
          <w:szCs w:val="24"/>
        </w:rPr>
      </w:pPr>
      <w:r w:rsidRPr="009C5B22">
        <w:rPr>
          <w:rFonts w:ascii="Times New Roman" w:hAnsi="Times New Roman" w:cs="Times New Roman"/>
          <w:sz w:val="24"/>
          <w:szCs w:val="24"/>
        </w:rPr>
        <w:t>1</w:t>
      </w:r>
      <w:r w:rsidRPr="009C5B22">
        <w:rPr>
          <w:rFonts w:ascii="Times New Roman" w:hAnsi="Times New Roman" w:cs="Times New Roman"/>
          <w:sz w:val="24"/>
          <w:szCs w:val="24"/>
          <w:vertAlign w:val="superscript"/>
        </w:rPr>
        <w:t>st</w:t>
      </w:r>
      <w:r w:rsidRPr="009C5B22">
        <w:rPr>
          <w:rFonts w:ascii="Times New Roman" w:hAnsi="Times New Roman" w:cs="Times New Roman"/>
          <w:sz w:val="24"/>
          <w:szCs w:val="24"/>
        </w:rPr>
        <w:t xml:space="preserve"> week – joint NSICU conference, 3</w:t>
      </w:r>
      <w:r w:rsidRPr="009C5B22">
        <w:rPr>
          <w:rFonts w:ascii="Times New Roman" w:hAnsi="Times New Roman" w:cs="Times New Roman"/>
          <w:sz w:val="24"/>
          <w:szCs w:val="24"/>
          <w:vertAlign w:val="superscript"/>
        </w:rPr>
        <w:t>rd</w:t>
      </w:r>
      <w:r w:rsidRPr="009C5B22">
        <w:rPr>
          <w:rFonts w:ascii="Times New Roman" w:hAnsi="Times New Roman" w:cs="Times New Roman"/>
          <w:sz w:val="24"/>
          <w:szCs w:val="24"/>
        </w:rPr>
        <w:t xml:space="preserve"> week – interesting EEG cases (Wed 1-2 pm) </w:t>
      </w:r>
    </w:p>
    <w:p w14:paraId="689D009A" w14:textId="77777777" w:rsidR="009C5B22" w:rsidRPr="009C5B22" w:rsidRDefault="009C5B22" w:rsidP="009C5B22">
      <w:pPr>
        <w:ind w:left="360"/>
        <w:rPr>
          <w:rFonts w:ascii="Times New Roman" w:hAnsi="Times New Roman" w:cs="Times New Roman"/>
          <w:sz w:val="24"/>
          <w:szCs w:val="24"/>
        </w:rPr>
      </w:pPr>
      <w:r w:rsidRPr="009C5B22">
        <w:rPr>
          <w:rFonts w:ascii="Times New Roman" w:hAnsi="Times New Roman" w:cs="Times New Roman"/>
          <w:sz w:val="24"/>
          <w:szCs w:val="24"/>
        </w:rPr>
        <w:t xml:space="preserve">This conference is to share interesting or challenging cases together and to learn from each other. When you encounter these EEGs, please make a note to present them during these conferences. Each fellow is expected to present 2-3 cases per conference. One third of the time should be devoted to pediatric cases. </w:t>
      </w:r>
    </w:p>
    <w:p w14:paraId="6A2D054F" w14:textId="77777777" w:rsidR="009C5B22" w:rsidRPr="009C5B22" w:rsidRDefault="009C5B22" w:rsidP="009C5B22">
      <w:pPr>
        <w:rPr>
          <w:rFonts w:ascii="Times New Roman" w:hAnsi="Times New Roman" w:cs="Times New Roman"/>
          <w:sz w:val="24"/>
          <w:szCs w:val="24"/>
        </w:rPr>
      </w:pPr>
    </w:p>
    <w:p w14:paraId="1CA58487" w14:textId="77777777" w:rsidR="009C5B22" w:rsidRPr="009C5B22" w:rsidRDefault="009C5B22" w:rsidP="009C5B22">
      <w:pPr>
        <w:ind w:left="360"/>
        <w:rPr>
          <w:rFonts w:ascii="Times New Roman" w:hAnsi="Times New Roman" w:cs="Times New Roman"/>
          <w:b/>
          <w:color w:val="00B0F0"/>
          <w:sz w:val="24"/>
          <w:szCs w:val="24"/>
        </w:rPr>
      </w:pPr>
    </w:p>
    <w:p w14:paraId="14D9F51B" w14:textId="77777777" w:rsidR="009C5B22" w:rsidRPr="009C5B22" w:rsidRDefault="009C5B22" w:rsidP="009C5B22">
      <w:pPr>
        <w:ind w:left="360"/>
        <w:rPr>
          <w:rFonts w:ascii="Times New Roman" w:hAnsi="Times New Roman" w:cs="Times New Roman"/>
          <w:b/>
          <w:color w:val="00B0F0"/>
          <w:sz w:val="24"/>
          <w:szCs w:val="24"/>
        </w:rPr>
      </w:pPr>
    </w:p>
    <w:p w14:paraId="089CB9EB" w14:textId="77777777" w:rsidR="009C5B22" w:rsidRDefault="009C5B22" w:rsidP="009C5B22">
      <w:pPr>
        <w:ind w:left="360"/>
        <w:rPr>
          <w:rFonts w:ascii="Times New Roman" w:hAnsi="Times New Roman" w:cs="Times New Roman"/>
          <w:b/>
          <w:color w:val="00B0F0"/>
          <w:sz w:val="24"/>
          <w:szCs w:val="24"/>
        </w:rPr>
      </w:pPr>
    </w:p>
    <w:p w14:paraId="3147FAB5" w14:textId="77777777" w:rsidR="00006149" w:rsidRPr="009C5B22" w:rsidRDefault="00006149" w:rsidP="009C5B22">
      <w:pPr>
        <w:ind w:left="360"/>
        <w:rPr>
          <w:rFonts w:ascii="Times New Roman" w:hAnsi="Times New Roman" w:cs="Times New Roman"/>
          <w:b/>
          <w:color w:val="00B0F0"/>
          <w:sz w:val="24"/>
          <w:szCs w:val="24"/>
        </w:rPr>
      </w:pPr>
    </w:p>
    <w:p w14:paraId="7F952D2E" w14:textId="77777777" w:rsidR="009C5B22" w:rsidRPr="009C5B22" w:rsidRDefault="009C5B22" w:rsidP="009C5B22">
      <w:pPr>
        <w:ind w:left="360"/>
        <w:rPr>
          <w:rFonts w:ascii="Times New Roman" w:hAnsi="Times New Roman" w:cs="Times New Roman"/>
          <w:b/>
          <w:color w:val="00B0F0"/>
          <w:sz w:val="24"/>
          <w:szCs w:val="24"/>
        </w:rPr>
      </w:pPr>
    </w:p>
    <w:p w14:paraId="5E77B737" w14:textId="77777777" w:rsidR="00836E17" w:rsidRDefault="00836E17" w:rsidP="009C5B22">
      <w:pPr>
        <w:rPr>
          <w:rFonts w:ascii="Times New Roman" w:hAnsi="Times New Roman" w:cs="Times New Roman"/>
          <w:b/>
          <w:color w:val="00B0F0"/>
          <w:sz w:val="24"/>
          <w:szCs w:val="24"/>
        </w:rPr>
      </w:pPr>
    </w:p>
    <w:p w14:paraId="2CFCD592" w14:textId="77777777" w:rsidR="00836E17" w:rsidRDefault="00836E17" w:rsidP="009C5B22">
      <w:pPr>
        <w:rPr>
          <w:rFonts w:ascii="Times New Roman" w:hAnsi="Times New Roman" w:cs="Times New Roman"/>
          <w:b/>
          <w:color w:val="00B0F0"/>
          <w:sz w:val="24"/>
          <w:szCs w:val="24"/>
        </w:rPr>
      </w:pPr>
    </w:p>
    <w:p w14:paraId="03B3C95B" w14:textId="77777777" w:rsidR="00836E17" w:rsidRDefault="00836E17" w:rsidP="009C5B22">
      <w:pPr>
        <w:rPr>
          <w:rFonts w:ascii="Times New Roman" w:hAnsi="Times New Roman" w:cs="Times New Roman"/>
          <w:b/>
          <w:color w:val="00B0F0"/>
          <w:sz w:val="24"/>
          <w:szCs w:val="24"/>
        </w:rPr>
      </w:pPr>
    </w:p>
    <w:p w14:paraId="7760644D" w14:textId="77777777" w:rsidR="00836E17" w:rsidRDefault="00836E17" w:rsidP="009C5B22">
      <w:pPr>
        <w:rPr>
          <w:rFonts w:ascii="Times New Roman" w:hAnsi="Times New Roman" w:cs="Times New Roman"/>
          <w:b/>
          <w:color w:val="00B0F0"/>
          <w:sz w:val="24"/>
          <w:szCs w:val="24"/>
        </w:rPr>
      </w:pPr>
    </w:p>
    <w:p w14:paraId="156713D8" w14:textId="77777777" w:rsidR="00836E17" w:rsidRDefault="00836E17" w:rsidP="009C5B22">
      <w:pPr>
        <w:rPr>
          <w:rFonts w:ascii="Times New Roman" w:hAnsi="Times New Roman" w:cs="Times New Roman"/>
          <w:b/>
          <w:color w:val="00B0F0"/>
          <w:sz w:val="24"/>
          <w:szCs w:val="24"/>
        </w:rPr>
      </w:pPr>
    </w:p>
    <w:p w14:paraId="3E5615BC" w14:textId="77777777" w:rsidR="00836E17" w:rsidRDefault="00836E17" w:rsidP="009C5B22">
      <w:pPr>
        <w:rPr>
          <w:rFonts w:ascii="Times New Roman" w:hAnsi="Times New Roman" w:cs="Times New Roman"/>
          <w:b/>
          <w:color w:val="00B0F0"/>
          <w:sz w:val="24"/>
          <w:szCs w:val="24"/>
        </w:rPr>
      </w:pPr>
    </w:p>
    <w:p w14:paraId="0BE326EF" w14:textId="2E70F43A" w:rsidR="009C5B22" w:rsidRPr="009C5B22" w:rsidRDefault="009C5B22" w:rsidP="009C5B22">
      <w:pPr>
        <w:rPr>
          <w:rFonts w:ascii="Times New Roman" w:hAnsi="Times New Roman" w:cs="Times New Roman"/>
          <w:color w:val="000000" w:themeColor="text1"/>
          <w:sz w:val="24"/>
          <w:szCs w:val="24"/>
        </w:rPr>
      </w:pPr>
      <w:r w:rsidRPr="009C5B22">
        <w:rPr>
          <w:rFonts w:ascii="Times New Roman" w:hAnsi="Times New Roman" w:cs="Times New Roman"/>
          <w:b/>
          <w:color w:val="00B0F0"/>
          <w:sz w:val="24"/>
          <w:szCs w:val="24"/>
        </w:rPr>
        <w:lastRenderedPageBreak/>
        <w:t xml:space="preserve">RESIDENTS / INPATIENT ROTATION </w:t>
      </w:r>
    </w:p>
    <w:p w14:paraId="24595D8B" w14:textId="77777777" w:rsidR="009C5B22" w:rsidRPr="009C5B22" w:rsidRDefault="009C5B22" w:rsidP="009C5B22">
      <w:pPr>
        <w:ind w:left="360"/>
        <w:rPr>
          <w:rFonts w:ascii="Times New Roman" w:hAnsi="Times New Roman" w:cs="Times New Roman"/>
          <w:b/>
          <w:sz w:val="24"/>
          <w:szCs w:val="24"/>
        </w:rPr>
      </w:pPr>
      <w:r w:rsidRPr="009C5B22">
        <w:rPr>
          <w:rFonts w:ascii="Times New Roman" w:hAnsi="Times New Roman" w:cs="Times New Roman"/>
          <w:b/>
          <w:sz w:val="24"/>
          <w:szCs w:val="24"/>
        </w:rPr>
        <w:t xml:space="preserve">MSH and MSW EMU Rotation: </w:t>
      </w:r>
    </w:p>
    <w:p w14:paraId="13665240" w14:textId="6BA4D365" w:rsidR="009C5B22" w:rsidRPr="009C5B22" w:rsidRDefault="009C5B22" w:rsidP="009C5B22">
      <w:pPr>
        <w:ind w:firstLine="360"/>
        <w:rPr>
          <w:rFonts w:ascii="Times New Roman" w:hAnsi="Times New Roman" w:cs="Times New Roman"/>
          <w:sz w:val="24"/>
          <w:szCs w:val="24"/>
          <w:u w:val="single"/>
        </w:rPr>
      </w:pPr>
      <w:r w:rsidRPr="009C5B22">
        <w:rPr>
          <w:rFonts w:ascii="Times New Roman" w:hAnsi="Times New Roman" w:cs="Times New Roman"/>
          <w:sz w:val="24"/>
          <w:szCs w:val="24"/>
          <w:u w:val="single"/>
        </w:rPr>
        <w:t>AM workflow (</w:t>
      </w:r>
      <w:r w:rsidR="00906678">
        <w:rPr>
          <w:rFonts w:ascii="Times New Roman" w:hAnsi="Times New Roman" w:cs="Times New Roman"/>
          <w:sz w:val="24"/>
          <w:szCs w:val="24"/>
          <w:u w:val="single"/>
        </w:rPr>
        <w:t>~</w:t>
      </w:r>
      <w:r w:rsidRPr="009C5B22">
        <w:rPr>
          <w:rFonts w:ascii="Times New Roman" w:hAnsi="Times New Roman" w:cs="Times New Roman"/>
          <w:sz w:val="24"/>
          <w:szCs w:val="24"/>
          <w:u w:val="single"/>
        </w:rPr>
        <w:t>7am-12pm):</w:t>
      </w:r>
    </w:p>
    <w:p w14:paraId="576E0FEE" w14:textId="254B82F6" w:rsidR="009C5B22" w:rsidRDefault="009C5B22" w:rsidP="009C5B22">
      <w:pPr>
        <w:spacing w:line="240" w:lineRule="auto"/>
        <w:ind w:firstLine="360"/>
        <w:rPr>
          <w:rFonts w:ascii="Times New Roman" w:hAnsi="Times New Roman" w:cs="Times New Roman"/>
          <w:sz w:val="24"/>
          <w:szCs w:val="24"/>
        </w:rPr>
      </w:pPr>
      <w:r w:rsidRPr="009C5B22">
        <w:rPr>
          <w:rFonts w:ascii="Times New Roman" w:hAnsi="Times New Roman" w:cs="Times New Roman"/>
          <w:sz w:val="24"/>
          <w:szCs w:val="24"/>
        </w:rPr>
        <w:t>7-8</w:t>
      </w:r>
      <w:r w:rsidR="00906678">
        <w:rPr>
          <w:rFonts w:ascii="Times New Roman" w:hAnsi="Times New Roman" w:cs="Times New Roman"/>
          <w:sz w:val="24"/>
          <w:szCs w:val="24"/>
        </w:rPr>
        <w:t>AM: A</w:t>
      </w:r>
      <w:r w:rsidRPr="009C5B22">
        <w:rPr>
          <w:rFonts w:ascii="Times New Roman" w:hAnsi="Times New Roman" w:cs="Times New Roman"/>
          <w:sz w:val="24"/>
          <w:szCs w:val="24"/>
        </w:rPr>
        <w:t>rrive and preround on patients (EMU and epilepsy consults)</w:t>
      </w:r>
    </w:p>
    <w:p w14:paraId="05E72931" w14:textId="3AE6BE44" w:rsidR="001148CB" w:rsidRPr="009C5B22" w:rsidRDefault="001148CB" w:rsidP="009C5B22">
      <w:pPr>
        <w:spacing w:line="240" w:lineRule="auto"/>
        <w:ind w:firstLine="360"/>
        <w:rPr>
          <w:rFonts w:ascii="Times New Roman" w:hAnsi="Times New Roman" w:cs="Times New Roman"/>
          <w:sz w:val="24"/>
          <w:szCs w:val="24"/>
        </w:rPr>
      </w:pPr>
      <w:r>
        <w:rPr>
          <w:rFonts w:ascii="Times New Roman" w:hAnsi="Times New Roman" w:cs="Times New Roman" w:hint="eastAsia"/>
          <w:sz w:val="24"/>
          <w:szCs w:val="24"/>
        </w:rPr>
        <w:t>8</w:t>
      </w:r>
      <w:r>
        <w:rPr>
          <w:rFonts w:ascii="Times New Roman" w:hAnsi="Times New Roman" w:cs="Times New Roman"/>
          <w:sz w:val="24"/>
          <w:szCs w:val="24"/>
        </w:rPr>
        <w:t xml:space="preserve">-9AM: Attend morning report </w:t>
      </w:r>
    </w:p>
    <w:p w14:paraId="3465FD85" w14:textId="5F3C3520" w:rsidR="009C5B22" w:rsidRPr="009C5B22" w:rsidRDefault="001148CB" w:rsidP="009C5B22">
      <w:pPr>
        <w:spacing w:line="240" w:lineRule="auto"/>
        <w:ind w:left="360"/>
        <w:rPr>
          <w:rFonts w:ascii="Times New Roman" w:hAnsi="Times New Roman" w:cs="Times New Roman"/>
          <w:sz w:val="24"/>
          <w:szCs w:val="24"/>
        </w:rPr>
      </w:pPr>
      <w:r>
        <w:rPr>
          <w:rFonts w:ascii="Times New Roman" w:hAnsi="Times New Roman" w:cs="Times New Roman"/>
          <w:sz w:val="24"/>
          <w:szCs w:val="24"/>
        </w:rPr>
        <w:t>9</w:t>
      </w:r>
      <w:r w:rsidR="009C5B22" w:rsidRPr="009C5B22">
        <w:rPr>
          <w:rFonts w:ascii="Times New Roman" w:hAnsi="Times New Roman" w:cs="Times New Roman"/>
          <w:sz w:val="24"/>
          <w:szCs w:val="24"/>
        </w:rPr>
        <w:t>-</w:t>
      </w:r>
      <w:r>
        <w:rPr>
          <w:rFonts w:ascii="Times New Roman" w:hAnsi="Times New Roman" w:cs="Times New Roman"/>
          <w:sz w:val="24"/>
          <w:szCs w:val="24"/>
        </w:rPr>
        <w:t>10</w:t>
      </w:r>
      <w:r w:rsidR="00906678">
        <w:rPr>
          <w:rFonts w:ascii="Times New Roman" w:hAnsi="Times New Roman" w:cs="Times New Roman"/>
          <w:sz w:val="24"/>
          <w:szCs w:val="24"/>
        </w:rPr>
        <w:t>AM: R</w:t>
      </w:r>
      <w:r w:rsidR="009C5B22" w:rsidRPr="009C5B22">
        <w:rPr>
          <w:rFonts w:ascii="Times New Roman" w:hAnsi="Times New Roman" w:cs="Times New Roman"/>
          <w:sz w:val="24"/>
          <w:szCs w:val="24"/>
        </w:rPr>
        <w:t xml:space="preserve">ead at least one LTM EEG (first week: EMU study, second week: </w:t>
      </w:r>
      <w:r w:rsidR="00906678">
        <w:rPr>
          <w:rFonts w:ascii="Times New Roman" w:hAnsi="Times New Roman" w:cs="Times New Roman"/>
          <w:sz w:val="24"/>
          <w:szCs w:val="24"/>
        </w:rPr>
        <w:t xml:space="preserve">one EMU and one </w:t>
      </w:r>
      <w:r w:rsidR="009C5B22" w:rsidRPr="009C5B22">
        <w:rPr>
          <w:rFonts w:ascii="Times New Roman" w:hAnsi="Times New Roman" w:cs="Times New Roman"/>
          <w:sz w:val="24"/>
          <w:szCs w:val="24"/>
        </w:rPr>
        <w:t>ICU study) and draft EEG report</w:t>
      </w:r>
      <w:r w:rsidR="00906678">
        <w:rPr>
          <w:rFonts w:ascii="Times New Roman" w:hAnsi="Times New Roman" w:cs="Times New Roman"/>
          <w:sz w:val="24"/>
          <w:szCs w:val="24"/>
        </w:rPr>
        <w:t>s</w:t>
      </w:r>
      <w:r w:rsidR="009C5B22" w:rsidRPr="009C5B22">
        <w:rPr>
          <w:rFonts w:ascii="Times New Roman" w:hAnsi="Times New Roman" w:cs="Times New Roman"/>
          <w:sz w:val="24"/>
          <w:szCs w:val="24"/>
        </w:rPr>
        <w:t xml:space="preserve">. The residents on the epilepsy rotation should be assigned to read at least 1 long term EEG in the morning and continue writing EEG reports on these patients until the end of monitoring. When EEG monitoring is finished for the patient, pick up another patient. </w:t>
      </w:r>
    </w:p>
    <w:p w14:paraId="47BBABE9" w14:textId="328B8271" w:rsidR="009C5B22" w:rsidRPr="009C5B22" w:rsidRDefault="009C5B22" w:rsidP="009C5B22">
      <w:pPr>
        <w:spacing w:line="240" w:lineRule="auto"/>
        <w:ind w:firstLine="360"/>
        <w:rPr>
          <w:rFonts w:ascii="Times New Roman" w:hAnsi="Times New Roman" w:cs="Times New Roman"/>
          <w:sz w:val="24"/>
          <w:szCs w:val="24"/>
        </w:rPr>
      </w:pPr>
      <w:r w:rsidRPr="009C5B22">
        <w:rPr>
          <w:rFonts w:ascii="Times New Roman" w:hAnsi="Times New Roman" w:cs="Times New Roman"/>
          <w:sz w:val="24"/>
          <w:szCs w:val="24"/>
        </w:rPr>
        <w:t xml:space="preserve">Between 10 </w:t>
      </w:r>
      <w:r w:rsidR="00906678">
        <w:rPr>
          <w:rFonts w:ascii="Times New Roman" w:hAnsi="Times New Roman" w:cs="Times New Roman"/>
          <w:sz w:val="24"/>
          <w:szCs w:val="24"/>
        </w:rPr>
        <w:t>AM</w:t>
      </w:r>
      <w:r w:rsidRPr="009C5B22">
        <w:rPr>
          <w:rFonts w:ascii="Times New Roman" w:hAnsi="Times New Roman" w:cs="Times New Roman"/>
          <w:sz w:val="24"/>
          <w:szCs w:val="24"/>
        </w:rPr>
        <w:t xml:space="preserve"> till 12 </w:t>
      </w:r>
      <w:r w:rsidR="00906678">
        <w:rPr>
          <w:rFonts w:ascii="Times New Roman" w:hAnsi="Times New Roman" w:cs="Times New Roman"/>
          <w:sz w:val="24"/>
          <w:szCs w:val="24"/>
        </w:rPr>
        <w:t>PM</w:t>
      </w:r>
      <w:r w:rsidRPr="009C5B22">
        <w:rPr>
          <w:rFonts w:ascii="Times New Roman" w:hAnsi="Times New Roman" w:cs="Times New Roman"/>
          <w:sz w:val="24"/>
          <w:szCs w:val="24"/>
        </w:rPr>
        <w:t>: Round with epilepsy fellow/attending</w:t>
      </w:r>
    </w:p>
    <w:p w14:paraId="05BEE643" w14:textId="79E14D6F" w:rsidR="009C5B22" w:rsidRPr="009C5B22" w:rsidRDefault="009C5B22" w:rsidP="009C5B22">
      <w:pPr>
        <w:spacing w:line="240" w:lineRule="auto"/>
        <w:ind w:firstLine="360"/>
        <w:rPr>
          <w:rFonts w:ascii="Times New Roman" w:hAnsi="Times New Roman" w:cs="Times New Roman"/>
          <w:sz w:val="24"/>
          <w:szCs w:val="24"/>
          <w:u w:val="single"/>
        </w:rPr>
      </w:pPr>
      <w:r w:rsidRPr="009C5B22">
        <w:rPr>
          <w:rFonts w:ascii="Times New Roman" w:hAnsi="Times New Roman" w:cs="Times New Roman"/>
          <w:sz w:val="24"/>
          <w:szCs w:val="24"/>
          <w:u w:val="single"/>
        </w:rPr>
        <w:t>PM workflow (12-5</w:t>
      </w:r>
      <w:r w:rsidR="00906678">
        <w:rPr>
          <w:rFonts w:ascii="Times New Roman" w:hAnsi="Times New Roman" w:cs="Times New Roman"/>
          <w:sz w:val="24"/>
          <w:szCs w:val="24"/>
          <w:u w:val="single"/>
        </w:rPr>
        <w:t>PM</w:t>
      </w:r>
      <w:r w:rsidRPr="009C5B22">
        <w:rPr>
          <w:rFonts w:ascii="Times New Roman" w:hAnsi="Times New Roman" w:cs="Times New Roman"/>
          <w:sz w:val="24"/>
          <w:szCs w:val="24"/>
          <w:u w:val="single"/>
        </w:rPr>
        <w:t>):</w:t>
      </w:r>
    </w:p>
    <w:p w14:paraId="079438F0" w14:textId="59D4628D" w:rsidR="009C5B22" w:rsidRPr="009C5B22" w:rsidRDefault="009C5B22" w:rsidP="009C5B22">
      <w:pPr>
        <w:spacing w:line="240" w:lineRule="auto"/>
        <w:ind w:firstLine="360"/>
        <w:rPr>
          <w:rFonts w:ascii="Times New Roman" w:hAnsi="Times New Roman" w:cs="Times New Roman"/>
          <w:sz w:val="24"/>
          <w:szCs w:val="24"/>
        </w:rPr>
      </w:pPr>
      <w:r w:rsidRPr="009C5B22">
        <w:rPr>
          <w:rFonts w:ascii="Times New Roman" w:hAnsi="Times New Roman" w:cs="Times New Roman"/>
          <w:sz w:val="24"/>
          <w:szCs w:val="24"/>
        </w:rPr>
        <w:t xml:space="preserve">12-1 </w:t>
      </w:r>
      <w:r w:rsidR="00906678">
        <w:rPr>
          <w:rFonts w:ascii="Times New Roman" w:hAnsi="Times New Roman" w:cs="Times New Roman"/>
          <w:sz w:val="24"/>
          <w:szCs w:val="24"/>
        </w:rPr>
        <w:t>PM</w:t>
      </w:r>
      <w:r w:rsidRPr="009C5B22">
        <w:rPr>
          <w:rFonts w:ascii="Times New Roman" w:hAnsi="Times New Roman" w:cs="Times New Roman"/>
          <w:sz w:val="24"/>
          <w:szCs w:val="24"/>
        </w:rPr>
        <w:t xml:space="preserve"> </w:t>
      </w:r>
      <w:r w:rsidR="00906678">
        <w:rPr>
          <w:rFonts w:ascii="Times New Roman" w:hAnsi="Times New Roman" w:cs="Times New Roman"/>
          <w:sz w:val="24"/>
          <w:szCs w:val="24"/>
        </w:rPr>
        <w:t>: A</w:t>
      </w:r>
      <w:r w:rsidRPr="009C5B22">
        <w:rPr>
          <w:rFonts w:ascii="Times New Roman" w:hAnsi="Times New Roman" w:cs="Times New Roman"/>
          <w:sz w:val="24"/>
          <w:szCs w:val="24"/>
        </w:rPr>
        <w:t xml:space="preserve">ttend </w:t>
      </w:r>
      <w:r w:rsidR="00906678">
        <w:rPr>
          <w:rFonts w:ascii="Times New Roman" w:hAnsi="Times New Roman" w:cs="Times New Roman"/>
          <w:sz w:val="24"/>
          <w:szCs w:val="24"/>
        </w:rPr>
        <w:t xml:space="preserve">neurology </w:t>
      </w:r>
      <w:r w:rsidRPr="009C5B22">
        <w:rPr>
          <w:rFonts w:ascii="Times New Roman" w:hAnsi="Times New Roman" w:cs="Times New Roman"/>
          <w:sz w:val="24"/>
          <w:szCs w:val="24"/>
        </w:rPr>
        <w:t xml:space="preserve">noon conference 12-1 </w:t>
      </w:r>
      <w:r w:rsidR="00906678">
        <w:rPr>
          <w:rFonts w:ascii="Times New Roman" w:hAnsi="Times New Roman" w:cs="Times New Roman"/>
          <w:sz w:val="24"/>
          <w:szCs w:val="24"/>
        </w:rPr>
        <w:t xml:space="preserve">PM </w:t>
      </w:r>
      <w:r w:rsidRPr="009C5B22">
        <w:rPr>
          <w:rFonts w:ascii="Times New Roman" w:hAnsi="Times New Roman" w:cs="Times New Roman"/>
          <w:sz w:val="24"/>
          <w:szCs w:val="24"/>
        </w:rPr>
        <w:t xml:space="preserve">(MSH) </w:t>
      </w:r>
    </w:p>
    <w:p w14:paraId="5C590330" w14:textId="7C2CDC60" w:rsidR="009C5B22" w:rsidRDefault="009C5B22" w:rsidP="009C5B22">
      <w:pPr>
        <w:spacing w:line="240" w:lineRule="auto"/>
        <w:ind w:left="360"/>
        <w:rPr>
          <w:rFonts w:ascii="Times New Roman" w:hAnsi="Times New Roman" w:cs="Times New Roman"/>
          <w:sz w:val="24"/>
          <w:szCs w:val="24"/>
        </w:rPr>
      </w:pPr>
      <w:r w:rsidRPr="009C5B22">
        <w:rPr>
          <w:rFonts w:ascii="Times New Roman" w:hAnsi="Times New Roman" w:cs="Times New Roman"/>
          <w:sz w:val="24"/>
          <w:szCs w:val="24"/>
        </w:rPr>
        <w:t xml:space="preserve">1-5 </w:t>
      </w:r>
      <w:r w:rsidR="00906678">
        <w:rPr>
          <w:rFonts w:ascii="Times New Roman" w:hAnsi="Times New Roman" w:cs="Times New Roman"/>
          <w:sz w:val="24"/>
          <w:szCs w:val="24"/>
        </w:rPr>
        <w:t>PM: E</w:t>
      </w:r>
      <w:r w:rsidRPr="009C5B22">
        <w:rPr>
          <w:rFonts w:ascii="Times New Roman" w:hAnsi="Times New Roman" w:cs="Times New Roman"/>
          <w:sz w:val="24"/>
          <w:szCs w:val="24"/>
        </w:rPr>
        <w:t>lective admission H&amp;Ps, epilepsy consults, follow-up on LTM EEG that you read, read new inpatient routine EEGs (at least 1-2) and a new LTM EEGs (if the EEG</w:t>
      </w:r>
      <w:r w:rsidR="00906678">
        <w:rPr>
          <w:rFonts w:ascii="Times New Roman" w:hAnsi="Times New Roman" w:cs="Times New Roman"/>
          <w:sz w:val="24"/>
          <w:szCs w:val="24"/>
        </w:rPr>
        <w:t xml:space="preserve"> you were following</w:t>
      </w:r>
      <w:r w:rsidRPr="009C5B22">
        <w:rPr>
          <w:rFonts w:ascii="Times New Roman" w:hAnsi="Times New Roman" w:cs="Times New Roman"/>
          <w:sz w:val="24"/>
          <w:szCs w:val="24"/>
        </w:rPr>
        <w:t xml:space="preserve"> was discontinued)</w:t>
      </w:r>
    </w:p>
    <w:p w14:paraId="0D39763F" w14:textId="2722FD15" w:rsidR="003469FE" w:rsidRPr="009C5B22" w:rsidRDefault="003469FE" w:rsidP="009C5B22">
      <w:pPr>
        <w:spacing w:line="240" w:lineRule="auto"/>
        <w:ind w:left="360"/>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 xml:space="preserve">eurology residents’ ACGME milestone </w:t>
      </w:r>
    </w:p>
    <w:p w14:paraId="5DDC2486" w14:textId="77777777" w:rsidR="009C5B22" w:rsidRPr="009C5B22" w:rsidRDefault="009C5B22" w:rsidP="009C5B22">
      <w:pPr>
        <w:spacing w:line="240" w:lineRule="auto"/>
        <w:rPr>
          <w:rFonts w:ascii="Times New Roman" w:hAnsi="Times New Roman" w:cs="Times New Roman"/>
          <w:sz w:val="24"/>
          <w:szCs w:val="24"/>
        </w:rPr>
      </w:pPr>
      <w:r w:rsidRPr="009C5B22">
        <w:rPr>
          <w:rFonts w:ascii="Times New Roman" w:hAnsi="Times New Roman" w:cs="Times New Roman"/>
          <w:noProof/>
          <w:sz w:val="24"/>
          <w:szCs w:val="24"/>
        </w:rPr>
        <w:drawing>
          <wp:anchor distT="0" distB="0" distL="0" distR="0" simplePos="0" relativeHeight="251660288" behindDoc="0" locked="0" layoutInCell="0" allowOverlap="1" wp14:anchorId="36764282" wp14:editId="71E2544F">
            <wp:simplePos x="0" y="0"/>
            <wp:positionH relativeFrom="column">
              <wp:posOffset>143510</wp:posOffset>
            </wp:positionH>
            <wp:positionV relativeFrom="paragraph">
              <wp:posOffset>-55245</wp:posOffset>
            </wp:positionV>
            <wp:extent cx="5943600" cy="2330450"/>
            <wp:effectExtent l="0" t="0" r="0" b="0"/>
            <wp:wrapNone/>
            <wp:docPr id="3" name="Picture 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Graphical user interface, table&#10;&#10;Description automatically generated"/>
                    <pic:cNvPicPr>
                      <a:picLocks noChangeAspect="1" noChangeArrowheads="1"/>
                    </pic:cNvPicPr>
                  </pic:nvPicPr>
                  <pic:blipFill>
                    <a:blip r:embed="rId17"/>
                    <a:stretch>
                      <a:fillRect/>
                    </a:stretch>
                  </pic:blipFill>
                  <pic:spPr bwMode="auto">
                    <a:xfrm>
                      <a:off x="0" y="0"/>
                      <a:ext cx="5943600" cy="2330450"/>
                    </a:xfrm>
                    <a:prstGeom prst="rect">
                      <a:avLst/>
                    </a:prstGeom>
                  </pic:spPr>
                </pic:pic>
              </a:graphicData>
            </a:graphic>
          </wp:anchor>
        </w:drawing>
      </w:r>
    </w:p>
    <w:p w14:paraId="61720B95" w14:textId="77777777" w:rsidR="009C5B22" w:rsidRPr="009C5B22" w:rsidRDefault="009C5B22" w:rsidP="009C5B22">
      <w:pPr>
        <w:spacing w:line="240" w:lineRule="auto"/>
        <w:rPr>
          <w:rFonts w:ascii="Times New Roman" w:hAnsi="Times New Roman" w:cs="Times New Roman"/>
          <w:sz w:val="24"/>
          <w:szCs w:val="24"/>
        </w:rPr>
      </w:pPr>
    </w:p>
    <w:p w14:paraId="6F334A56" w14:textId="77777777" w:rsidR="009C5B22" w:rsidRPr="009C5B22" w:rsidRDefault="009C5B22" w:rsidP="009C5B22">
      <w:pPr>
        <w:spacing w:line="240" w:lineRule="auto"/>
        <w:rPr>
          <w:rFonts w:ascii="Times New Roman" w:hAnsi="Times New Roman" w:cs="Times New Roman"/>
          <w:sz w:val="24"/>
          <w:szCs w:val="24"/>
        </w:rPr>
      </w:pPr>
    </w:p>
    <w:p w14:paraId="1DB7C513" w14:textId="77777777" w:rsidR="009C5B22" w:rsidRPr="009C5B22" w:rsidRDefault="009C5B22" w:rsidP="009C5B22">
      <w:pPr>
        <w:spacing w:line="240" w:lineRule="auto"/>
        <w:rPr>
          <w:rFonts w:ascii="Times New Roman" w:hAnsi="Times New Roman" w:cs="Times New Roman"/>
          <w:sz w:val="24"/>
          <w:szCs w:val="24"/>
        </w:rPr>
      </w:pPr>
    </w:p>
    <w:p w14:paraId="2E1018E2" w14:textId="77777777" w:rsidR="009C5B22" w:rsidRPr="009C5B22" w:rsidRDefault="009C5B22" w:rsidP="009C5B22">
      <w:pPr>
        <w:spacing w:line="240" w:lineRule="auto"/>
        <w:rPr>
          <w:rFonts w:ascii="Times New Roman" w:hAnsi="Times New Roman" w:cs="Times New Roman"/>
          <w:sz w:val="24"/>
          <w:szCs w:val="24"/>
        </w:rPr>
      </w:pPr>
    </w:p>
    <w:p w14:paraId="3A976BAC" w14:textId="77777777" w:rsidR="009C5B22" w:rsidRPr="009C5B22" w:rsidRDefault="009C5B22" w:rsidP="009C5B22">
      <w:pPr>
        <w:spacing w:line="240" w:lineRule="auto"/>
        <w:rPr>
          <w:rFonts w:ascii="Times New Roman" w:hAnsi="Times New Roman" w:cs="Times New Roman"/>
          <w:sz w:val="24"/>
          <w:szCs w:val="24"/>
        </w:rPr>
      </w:pPr>
    </w:p>
    <w:p w14:paraId="5E0A6998" w14:textId="77777777" w:rsidR="009C5B22" w:rsidRPr="009C5B22" w:rsidRDefault="009C5B22" w:rsidP="009C5B22">
      <w:pPr>
        <w:spacing w:line="240" w:lineRule="auto"/>
        <w:rPr>
          <w:rFonts w:ascii="Times New Roman" w:hAnsi="Times New Roman" w:cs="Times New Roman"/>
          <w:sz w:val="24"/>
          <w:szCs w:val="24"/>
        </w:rPr>
      </w:pPr>
    </w:p>
    <w:p w14:paraId="5081CA54" w14:textId="77777777" w:rsidR="009C5B22" w:rsidRPr="009C5B22" w:rsidRDefault="009C5B22" w:rsidP="009C5B22">
      <w:pPr>
        <w:spacing w:line="240" w:lineRule="auto"/>
        <w:rPr>
          <w:rFonts w:ascii="Times New Roman" w:hAnsi="Times New Roman" w:cs="Times New Roman"/>
          <w:sz w:val="24"/>
          <w:szCs w:val="24"/>
        </w:rPr>
      </w:pPr>
      <w:r w:rsidRPr="009C5B22">
        <w:rPr>
          <w:rFonts w:ascii="Times New Roman" w:hAnsi="Times New Roman" w:cs="Times New Roman"/>
          <w:noProof/>
          <w:sz w:val="24"/>
          <w:szCs w:val="24"/>
        </w:rPr>
        <w:drawing>
          <wp:anchor distT="0" distB="0" distL="0" distR="0" simplePos="0" relativeHeight="251659264" behindDoc="0" locked="0" layoutInCell="0" allowOverlap="1" wp14:anchorId="12C947CC" wp14:editId="4ED42291">
            <wp:simplePos x="0" y="0"/>
            <wp:positionH relativeFrom="column">
              <wp:posOffset>146685</wp:posOffset>
            </wp:positionH>
            <wp:positionV relativeFrom="paragraph">
              <wp:posOffset>290830</wp:posOffset>
            </wp:positionV>
            <wp:extent cx="5943600" cy="2222500"/>
            <wp:effectExtent l="0" t="0" r="0" b="0"/>
            <wp:wrapNone/>
            <wp:docPr id="4" name="Content Placeholder 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Graphical user interface, table&#10;&#10;Description automatically generated"/>
                    <pic:cNvPicPr>
                      <a:picLocks noChangeAspect="1" noChangeArrowheads="1"/>
                    </pic:cNvPicPr>
                  </pic:nvPicPr>
                  <pic:blipFill>
                    <a:blip r:embed="rId18"/>
                    <a:stretch>
                      <a:fillRect/>
                    </a:stretch>
                  </pic:blipFill>
                  <pic:spPr bwMode="auto">
                    <a:xfrm>
                      <a:off x="0" y="0"/>
                      <a:ext cx="5943600" cy="2222500"/>
                    </a:xfrm>
                    <a:prstGeom prst="rect">
                      <a:avLst/>
                    </a:prstGeom>
                  </pic:spPr>
                </pic:pic>
              </a:graphicData>
            </a:graphic>
          </wp:anchor>
        </w:drawing>
      </w:r>
    </w:p>
    <w:p w14:paraId="1E3BD7C0" w14:textId="77777777" w:rsidR="009C5B22" w:rsidRPr="009C5B22" w:rsidRDefault="009C5B22" w:rsidP="009C5B22">
      <w:pPr>
        <w:spacing w:line="240" w:lineRule="auto"/>
        <w:rPr>
          <w:rFonts w:ascii="Times New Roman" w:hAnsi="Times New Roman" w:cs="Times New Roman"/>
          <w:sz w:val="24"/>
          <w:szCs w:val="24"/>
        </w:rPr>
      </w:pPr>
    </w:p>
    <w:p w14:paraId="78D0B56A" w14:textId="77777777" w:rsidR="009C5B22" w:rsidRPr="009C5B22" w:rsidRDefault="009C5B22" w:rsidP="009C5B22">
      <w:pPr>
        <w:spacing w:line="240" w:lineRule="auto"/>
        <w:rPr>
          <w:rFonts w:ascii="Times New Roman" w:hAnsi="Times New Roman" w:cs="Times New Roman"/>
          <w:sz w:val="24"/>
          <w:szCs w:val="24"/>
        </w:rPr>
      </w:pPr>
    </w:p>
    <w:p w14:paraId="79CCAD73" w14:textId="77777777" w:rsidR="009C5B22" w:rsidRPr="009C5B22" w:rsidRDefault="009C5B22" w:rsidP="009C5B22">
      <w:pPr>
        <w:ind w:left="360"/>
        <w:rPr>
          <w:rFonts w:ascii="Times New Roman" w:hAnsi="Times New Roman" w:cs="Times New Roman"/>
          <w:b/>
          <w:bCs/>
          <w:color w:val="00B0F0"/>
          <w:sz w:val="24"/>
          <w:szCs w:val="24"/>
        </w:rPr>
      </w:pPr>
    </w:p>
    <w:p w14:paraId="3C26FE0D" w14:textId="77777777" w:rsidR="009C5B22" w:rsidRPr="009C5B22" w:rsidRDefault="009C5B22" w:rsidP="009C5B22">
      <w:pPr>
        <w:ind w:left="360"/>
        <w:rPr>
          <w:rFonts w:ascii="Times New Roman" w:hAnsi="Times New Roman" w:cs="Times New Roman"/>
          <w:b/>
          <w:bCs/>
          <w:color w:val="00B0F0"/>
          <w:sz w:val="24"/>
          <w:szCs w:val="24"/>
        </w:rPr>
      </w:pPr>
    </w:p>
    <w:p w14:paraId="3AF19360" w14:textId="77777777" w:rsidR="009C5B22" w:rsidRPr="009C5B22" w:rsidRDefault="009C5B22" w:rsidP="003469FE">
      <w:pPr>
        <w:rPr>
          <w:rFonts w:ascii="Times New Roman" w:hAnsi="Times New Roman" w:cs="Times New Roman"/>
          <w:color w:val="000000" w:themeColor="text1"/>
          <w:sz w:val="24"/>
          <w:szCs w:val="24"/>
        </w:rPr>
      </w:pPr>
      <w:r w:rsidRPr="009C5B22">
        <w:rPr>
          <w:rFonts w:ascii="Times New Roman" w:hAnsi="Times New Roman" w:cs="Times New Roman"/>
          <w:b/>
          <w:color w:val="00B0F0"/>
          <w:sz w:val="24"/>
          <w:szCs w:val="24"/>
        </w:rPr>
        <w:lastRenderedPageBreak/>
        <w:t xml:space="preserve">RESIDENTS / OUTPATIENT ROTATION </w:t>
      </w:r>
    </w:p>
    <w:p w14:paraId="60AF9866" w14:textId="5BB65DE5" w:rsidR="009C5B22" w:rsidRPr="009C5B22" w:rsidRDefault="009C5B22" w:rsidP="009C5B22">
      <w:pPr>
        <w:ind w:left="360"/>
        <w:rPr>
          <w:rFonts w:ascii="Times New Roman" w:hAnsi="Times New Roman" w:cs="Times New Roman"/>
          <w:b/>
          <w:bCs/>
          <w:sz w:val="24"/>
          <w:szCs w:val="24"/>
          <w:u w:val="single"/>
        </w:rPr>
      </w:pPr>
      <w:r w:rsidRPr="009C5B22">
        <w:rPr>
          <w:rFonts w:ascii="Times New Roman" w:hAnsi="Times New Roman" w:cs="Times New Roman"/>
          <w:b/>
          <w:bCs/>
          <w:sz w:val="24"/>
          <w:szCs w:val="24"/>
          <w:u w:val="single"/>
        </w:rPr>
        <w:t>MSH Amb EEG/Outpatient Rotation (</w:t>
      </w:r>
      <w:r w:rsidR="003469FE">
        <w:rPr>
          <w:rFonts w:ascii="Times New Roman" w:hAnsi="Times New Roman" w:cs="Times New Roman"/>
          <w:b/>
          <w:bCs/>
          <w:sz w:val="24"/>
          <w:szCs w:val="24"/>
          <w:u w:val="single"/>
        </w:rPr>
        <w:t xml:space="preserve">MSH </w:t>
      </w:r>
      <w:r w:rsidRPr="009C5B22">
        <w:rPr>
          <w:rFonts w:ascii="Times New Roman" w:hAnsi="Times New Roman" w:cs="Times New Roman"/>
          <w:b/>
          <w:bCs/>
          <w:sz w:val="24"/>
          <w:szCs w:val="24"/>
          <w:u w:val="single"/>
        </w:rPr>
        <w:t>PGY-2)</w:t>
      </w:r>
    </w:p>
    <w:p w14:paraId="4B7668AE" w14:textId="77777777" w:rsidR="009C5B22" w:rsidRPr="009C5B22" w:rsidRDefault="009C5B22" w:rsidP="009C5B22">
      <w:pPr>
        <w:ind w:left="360"/>
        <w:rPr>
          <w:rFonts w:ascii="Times New Roman" w:hAnsi="Times New Roman" w:cs="Times New Roman"/>
          <w:bCs/>
          <w:sz w:val="24"/>
          <w:szCs w:val="24"/>
        </w:rPr>
      </w:pPr>
      <w:r w:rsidRPr="009C5B22">
        <w:rPr>
          <w:rFonts w:ascii="Times New Roman" w:hAnsi="Times New Roman" w:cs="Times New Roman"/>
          <w:bCs/>
          <w:sz w:val="24"/>
          <w:szCs w:val="24"/>
        </w:rPr>
        <w:t xml:space="preserve">8-9AM: Attend morning report </w:t>
      </w:r>
    </w:p>
    <w:p w14:paraId="189ABD12" w14:textId="77777777" w:rsidR="009C5B22" w:rsidRPr="009C5B22" w:rsidRDefault="009C5B22" w:rsidP="009C5B22">
      <w:pPr>
        <w:ind w:left="360"/>
        <w:rPr>
          <w:rFonts w:ascii="Times New Roman" w:hAnsi="Times New Roman" w:cs="Times New Roman"/>
          <w:bCs/>
          <w:sz w:val="24"/>
          <w:szCs w:val="24"/>
        </w:rPr>
      </w:pPr>
      <w:r w:rsidRPr="009C5B22">
        <w:rPr>
          <w:rFonts w:ascii="Times New Roman" w:hAnsi="Times New Roman" w:cs="Times New Roman"/>
          <w:b/>
          <w:bCs/>
          <w:sz w:val="24"/>
          <w:szCs w:val="24"/>
        </w:rPr>
        <w:t>AM</w:t>
      </w:r>
      <w:r w:rsidRPr="009C5B22">
        <w:rPr>
          <w:rFonts w:ascii="Times New Roman" w:hAnsi="Times New Roman" w:cs="Times New Roman"/>
          <w:bCs/>
          <w:sz w:val="24"/>
          <w:szCs w:val="24"/>
        </w:rPr>
        <w:t>: Epilepsy Clinic or EEG reading- if no clinic, self-study and outpatient EEG reading</w:t>
      </w:r>
    </w:p>
    <w:p w14:paraId="03541790" w14:textId="77777777" w:rsidR="009C5B22" w:rsidRPr="009C5B22" w:rsidRDefault="009C5B22" w:rsidP="009C5B22">
      <w:pPr>
        <w:ind w:left="360"/>
        <w:rPr>
          <w:rFonts w:ascii="Times New Roman" w:hAnsi="Times New Roman" w:cs="Times New Roman"/>
          <w:bCs/>
          <w:sz w:val="24"/>
          <w:szCs w:val="24"/>
        </w:rPr>
      </w:pPr>
      <w:r w:rsidRPr="009C5B22">
        <w:rPr>
          <w:rFonts w:ascii="Times New Roman" w:hAnsi="Times New Roman" w:cs="Times New Roman"/>
          <w:b/>
          <w:bCs/>
          <w:sz w:val="24"/>
          <w:szCs w:val="24"/>
        </w:rPr>
        <w:t>PM</w:t>
      </w:r>
      <w:r w:rsidRPr="009C5B22">
        <w:rPr>
          <w:rFonts w:ascii="Times New Roman" w:hAnsi="Times New Roman" w:cs="Times New Roman"/>
          <w:bCs/>
          <w:sz w:val="24"/>
          <w:szCs w:val="24"/>
        </w:rPr>
        <w:t>: Residents’ continuity clinic or faculty clinic, Ambulatory EEG readings with the ambulatory block attending (Discuss time of rounding with ambulatory block attending)</w:t>
      </w:r>
    </w:p>
    <w:tbl>
      <w:tblPr>
        <w:tblStyle w:val="TableGrid"/>
        <w:tblW w:w="8990" w:type="dxa"/>
        <w:tblInd w:w="360" w:type="dxa"/>
        <w:tblLayout w:type="fixed"/>
        <w:tblLook w:val="04A0" w:firstRow="1" w:lastRow="0" w:firstColumn="1" w:lastColumn="0" w:noHBand="0" w:noVBand="1"/>
      </w:tblPr>
      <w:tblGrid>
        <w:gridCol w:w="1434"/>
        <w:gridCol w:w="1495"/>
        <w:gridCol w:w="1514"/>
        <w:gridCol w:w="1530"/>
        <w:gridCol w:w="1503"/>
        <w:gridCol w:w="1514"/>
      </w:tblGrid>
      <w:tr w:rsidR="009C5B22" w:rsidRPr="009C5B22" w14:paraId="1654EC41" w14:textId="77777777" w:rsidTr="00651C45">
        <w:tc>
          <w:tcPr>
            <w:tcW w:w="1433" w:type="dxa"/>
          </w:tcPr>
          <w:p w14:paraId="4C188F62"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1495" w:type="dxa"/>
          </w:tcPr>
          <w:p w14:paraId="6541728D"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Monday </w:t>
            </w:r>
          </w:p>
        </w:tc>
        <w:tc>
          <w:tcPr>
            <w:tcW w:w="1514" w:type="dxa"/>
          </w:tcPr>
          <w:p w14:paraId="1AD474CD"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Tuesday</w:t>
            </w:r>
          </w:p>
        </w:tc>
        <w:tc>
          <w:tcPr>
            <w:tcW w:w="1530" w:type="dxa"/>
          </w:tcPr>
          <w:p w14:paraId="63918D53"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Wednesday</w:t>
            </w:r>
          </w:p>
        </w:tc>
        <w:tc>
          <w:tcPr>
            <w:tcW w:w="1503" w:type="dxa"/>
          </w:tcPr>
          <w:p w14:paraId="61E79379"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Thursday</w:t>
            </w:r>
          </w:p>
        </w:tc>
        <w:tc>
          <w:tcPr>
            <w:tcW w:w="1514" w:type="dxa"/>
          </w:tcPr>
          <w:p w14:paraId="0C117F7F"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Friday </w:t>
            </w:r>
          </w:p>
        </w:tc>
      </w:tr>
      <w:tr w:rsidR="009C5B22" w:rsidRPr="009C5B22" w14:paraId="3466CAA2" w14:textId="77777777" w:rsidTr="00651C45">
        <w:tc>
          <w:tcPr>
            <w:tcW w:w="1433" w:type="dxa"/>
          </w:tcPr>
          <w:p w14:paraId="52F8272B"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AM (9-1) </w:t>
            </w:r>
          </w:p>
        </w:tc>
        <w:tc>
          <w:tcPr>
            <w:tcW w:w="1495" w:type="dxa"/>
          </w:tcPr>
          <w:p w14:paraId="43684192" w14:textId="287A9072" w:rsidR="009C5B22" w:rsidRPr="009C5B22" w:rsidRDefault="00A841E3" w:rsidP="00651C4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Self-directed EEG Learning </w:t>
            </w:r>
          </w:p>
        </w:tc>
        <w:tc>
          <w:tcPr>
            <w:tcW w:w="1514" w:type="dxa"/>
          </w:tcPr>
          <w:p w14:paraId="11A85509"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Blank</w:t>
            </w:r>
          </w:p>
          <w:p w14:paraId="01D2E954"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(MSH) </w:t>
            </w:r>
          </w:p>
        </w:tc>
        <w:tc>
          <w:tcPr>
            <w:tcW w:w="1530" w:type="dxa"/>
          </w:tcPr>
          <w:p w14:paraId="303DD34B" w14:textId="03BCB4EA" w:rsidR="009C5B22" w:rsidRPr="009C5B22" w:rsidRDefault="00A841E3" w:rsidP="00651C4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Outpatient EEG reading </w:t>
            </w:r>
          </w:p>
        </w:tc>
        <w:tc>
          <w:tcPr>
            <w:tcW w:w="1503" w:type="dxa"/>
          </w:tcPr>
          <w:p w14:paraId="76F11628" w14:textId="35E7959C" w:rsidR="009C5B22" w:rsidRPr="009C5B22" w:rsidRDefault="003469FE" w:rsidP="00651C4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Outpatient EEG reading </w:t>
            </w:r>
          </w:p>
        </w:tc>
        <w:tc>
          <w:tcPr>
            <w:tcW w:w="1514" w:type="dxa"/>
          </w:tcPr>
          <w:p w14:paraId="19EBE3C9"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Yoo </w:t>
            </w:r>
          </w:p>
          <w:p w14:paraId="098E5530"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(MSH)</w:t>
            </w:r>
          </w:p>
        </w:tc>
      </w:tr>
      <w:tr w:rsidR="009C5B22" w:rsidRPr="009C5B22" w14:paraId="277539E3" w14:textId="77777777" w:rsidTr="00651C45">
        <w:tc>
          <w:tcPr>
            <w:tcW w:w="1433" w:type="dxa"/>
          </w:tcPr>
          <w:p w14:paraId="66788B88"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PM (1-5) </w:t>
            </w:r>
          </w:p>
        </w:tc>
        <w:tc>
          <w:tcPr>
            <w:tcW w:w="1495" w:type="dxa"/>
          </w:tcPr>
          <w:p w14:paraId="398DC2B6"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Resident clinic  </w:t>
            </w:r>
          </w:p>
        </w:tc>
        <w:tc>
          <w:tcPr>
            <w:tcW w:w="1514" w:type="dxa"/>
          </w:tcPr>
          <w:p w14:paraId="7E4B3D8F" w14:textId="77777777" w:rsidR="003469FE" w:rsidRDefault="003469FE" w:rsidP="003469FE">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Outpatinet EEG reading</w:t>
            </w:r>
          </w:p>
          <w:p w14:paraId="0E73A5F3" w14:textId="223DBA83" w:rsidR="009C5B22" w:rsidRPr="009C5B22" w:rsidRDefault="00C61EF0" w:rsidP="003469FE">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&amp; </w:t>
            </w:r>
            <w:r w:rsidR="003469FE">
              <w:rPr>
                <w:rFonts w:ascii="Times New Roman" w:eastAsia="Calibri" w:hAnsi="Times New Roman" w:cs="Times New Roman"/>
                <w:sz w:val="24"/>
                <w:szCs w:val="24"/>
              </w:rPr>
              <w:t>round with AEEG block attending</w:t>
            </w:r>
          </w:p>
        </w:tc>
        <w:tc>
          <w:tcPr>
            <w:tcW w:w="1530" w:type="dxa"/>
          </w:tcPr>
          <w:p w14:paraId="0E94B09E" w14:textId="77777777" w:rsidR="00C61EF0" w:rsidRDefault="00C61EF0" w:rsidP="00651C4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1-2 PM: fellow conference </w:t>
            </w:r>
          </w:p>
          <w:p w14:paraId="1A0EA1E9" w14:textId="77777777" w:rsidR="00C61EF0" w:rsidRDefault="00C61EF0" w:rsidP="00651C4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2-4 PM: Outpatient EEG rounding </w:t>
            </w:r>
          </w:p>
          <w:p w14:paraId="7A9E8BEC" w14:textId="77777777" w:rsidR="00C61EF0" w:rsidRDefault="00C61EF0" w:rsidP="00651C4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4-5:30 PM: </w:t>
            </w:r>
          </w:p>
          <w:p w14:paraId="05B208FD" w14:textId="593D373E" w:rsidR="009C5B22" w:rsidRPr="009C5B22" w:rsidRDefault="00C61EF0" w:rsidP="00651C4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MDC conference </w:t>
            </w:r>
            <w:r w:rsidR="009C5B22" w:rsidRPr="009C5B22">
              <w:rPr>
                <w:rFonts w:ascii="Times New Roman" w:eastAsia="Calibri" w:hAnsi="Times New Roman" w:cs="Times New Roman"/>
                <w:sz w:val="24"/>
                <w:szCs w:val="24"/>
              </w:rPr>
              <w:t xml:space="preserve">  </w:t>
            </w:r>
          </w:p>
        </w:tc>
        <w:tc>
          <w:tcPr>
            <w:tcW w:w="1503" w:type="dxa"/>
          </w:tcPr>
          <w:p w14:paraId="14FBEAB6" w14:textId="7D7D259C" w:rsidR="003469FE" w:rsidRDefault="003469FE" w:rsidP="00651C45">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Outpatie</w:t>
            </w:r>
            <w:r w:rsidR="00C61EF0">
              <w:rPr>
                <w:rFonts w:ascii="Times New Roman" w:eastAsia="Calibri" w:hAnsi="Times New Roman" w:cs="Times New Roman"/>
                <w:sz w:val="24"/>
                <w:szCs w:val="24"/>
              </w:rPr>
              <w:t>n</w:t>
            </w:r>
            <w:r>
              <w:rPr>
                <w:rFonts w:ascii="Times New Roman" w:eastAsia="Calibri" w:hAnsi="Times New Roman" w:cs="Times New Roman"/>
                <w:sz w:val="24"/>
                <w:szCs w:val="24"/>
              </w:rPr>
              <w:t xml:space="preserve">t </w:t>
            </w:r>
            <w:r w:rsidR="00006149">
              <w:rPr>
                <w:rFonts w:ascii="Times New Roman" w:eastAsia="Calibri" w:hAnsi="Times New Roman" w:cs="Times New Roman"/>
                <w:sz w:val="24"/>
                <w:szCs w:val="24"/>
              </w:rPr>
              <w:t>EEG reading</w:t>
            </w:r>
          </w:p>
          <w:p w14:paraId="5F57C5D4" w14:textId="62F9BFBE" w:rsidR="009C5B22" w:rsidRPr="009C5B22" w:rsidRDefault="00C61EF0" w:rsidP="00651C4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&amp; </w:t>
            </w:r>
            <w:r w:rsidR="003469FE">
              <w:rPr>
                <w:rFonts w:ascii="Times New Roman" w:eastAsia="Calibri" w:hAnsi="Times New Roman" w:cs="Times New Roman"/>
                <w:sz w:val="24"/>
                <w:szCs w:val="24"/>
              </w:rPr>
              <w:t>round with AEEG block attending</w:t>
            </w:r>
            <w:r w:rsidR="009C5B22" w:rsidRPr="009C5B22">
              <w:rPr>
                <w:rFonts w:ascii="Times New Roman" w:eastAsia="Calibri" w:hAnsi="Times New Roman" w:cs="Times New Roman"/>
                <w:sz w:val="24"/>
                <w:szCs w:val="24"/>
              </w:rPr>
              <w:t xml:space="preserve"> </w:t>
            </w:r>
          </w:p>
        </w:tc>
        <w:tc>
          <w:tcPr>
            <w:tcW w:w="1514" w:type="dxa"/>
          </w:tcPr>
          <w:p w14:paraId="06AC8738" w14:textId="148E8871" w:rsidR="003469FE" w:rsidRPr="009C5B22" w:rsidRDefault="00C61EF0" w:rsidP="00651C4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 xml:space="preserve">Resident clinic </w:t>
            </w:r>
          </w:p>
          <w:p w14:paraId="3CE139DA" w14:textId="77777777" w:rsidR="009C5B22" w:rsidRPr="009C5B22" w:rsidRDefault="009C5B22" w:rsidP="00651C45">
            <w:pPr>
              <w:widowControl w:val="0"/>
              <w:spacing w:after="0" w:line="240" w:lineRule="auto"/>
              <w:rPr>
                <w:rFonts w:ascii="Times New Roman" w:hAnsi="Times New Roman" w:cs="Times New Roman"/>
                <w:sz w:val="24"/>
                <w:szCs w:val="24"/>
              </w:rPr>
            </w:pPr>
          </w:p>
        </w:tc>
      </w:tr>
    </w:tbl>
    <w:p w14:paraId="573A7D33" w14:textId="77777777" w:rsidR="009C5B22" w:rsidRPr="009C5B22" w:rsidRDefault="009C5B22" w:rsidP="009C5B22">
      <w:pPr>
        <w:ind w:left="360"/>
        <w:rPr>
          <w:rFonts w:ascii="Times New Roman" w:hAnsi="Times New Roman" w:cs="Times New Roman"/>
          <w:bCs/>
          <w:sz w:val="24"/>
          <w:szCs w:val="24"/>
        </w:rPr>
      </w:pPr>
      <w:r w:rsidRPr="009C5B22">
        <w:rPr>
          <w:rFonts w:ascii="Times New Roman" w:hAnsi="Times New Roman" w:cs="Times New Roman"/>
          <w:sz w:val="24"/>
          <w:szCs w:val="24"/>
        </w:rPr>
        <w:t xml:space="preserve">** </w:t>
      </w:r>
      <w:r w:rsidRPr="009C5B22">
        <w:rPr>
          <w:rFonts w:ascii="Times New Roman" w:hAnsi="Times New Roman" w:cs="Times New Roman"/>
          <w:bCs/>
          <w:sz w:val="24"/>
          <w:szCs w:val="24"/>
        </w:rPr>
        <w:t xml:space="preserve">Note: Faculty clinic schedule will vary depending on their inpatient rotation schedule. If the clinic attending does not have AM clinic, self-read routine EEGs and go over them with the ambulatory EEG attending in the afternoon.  </w:t>
      </w:r>
    </w:p>
    <w:p w14:paraId="79E1EF28" w14:textId="77777777" w:rsidR="009C5B22" w:rsidRPr="009C5B22" w:rsidRDefault="009C5B22" w:rsidP="009C5B22">
      <w:pPr>
        <w:rPr>
          <w:rFonts w:ascii="Times New Roman" w:hAnsi="Times New Roman" w:cs="Times New Roman"/>
          <w:bCs/>
          <w:sz w:val="24"/>
          <w:szCs w:val="24"/>
        </w:rPr>
      </w:pPr>
    </w:p>
    <w:p w14:paraId="6BA0C55E" w14:textId="77777777" w:rsidR="009C5B22" w:rsidRPr="009C5B22" w:rsidRDefault="009C5B22" w:rsidP="009C5B22">
      <w:pPr>
        <w:ind w:firstLine="360"/>
        <w:rPr>
          <w:rFonts w:ascii="Times New Roman" w:hAnsi="Times New Roman" w:cs="Times New Roman"/>
          <w:sz w:val="24"/>
          <w:szCs w:val="24"/>
          <w:u w:val="single"/>
        </w:rPr>
      </w:pPr>
      <w:r w:rsidRPr="009C5B22">
        <w:rPr>
          <w:rFonts w:ascii="Times New Roman" w:hAnsi="Times New Roman" w:cs="Times New Roman"/>
          <w:b/>
          <w:bCs/>
          <w:sz w:val="24"/>
          <w:szCs w:val="24"/>
          <w:u w:val="single"/>
        </w:rPr>
        <w:t>MSW Outpatient rotating Residents</w:t>
      </w:r>
      <w:r w:rsidRPr="009C5B22">
        <w:rPr>
          <w:rFonts w:ascii="Times New Roman" w:hAnsi="Times New Roman" w:cs="Times New Roman"/>
          <w:sz w:val="24"/>
          <w:szCs w:val="24"/>
          <w:u w:val="single"/>
        </w:rPr>
        <w:t>: (MSW PGY-2s)</w:t>
      </w:r>
    </w:p>
    <w:p w14:paraId="11C0A076" w14:textId="77777777" w:rsidR="009C5B22" w:rsidRPr="009C5B22" w:rsidRDefault="009C5B22" w:rsidP="009C5B22">
      <w:pPr>
        <w:ind w:firstLine="360"/>
        <w:rPr>
          <w:rFonts w:ascii="Times New Roman" w:hAnsi="Times New Roman" w:cs="Times New Roman"/>
          <w:sz w:val="24"/>
          <w:szCs w:val="24"/>
        </w:rPr>
      </w:pPr>
      <w:r w:rsidRPr="009C5B22">
        <w:rPr>
          <w:rFonts w:ascii="Times New Roman" w:hAnsi="Times New Roman" w:cs="Times New Roman"/>
          <w:b/>
          <w:bCs/>
          <w:sz w:val="24"/>
          <w:szCs w:val="24"/>
        </w:rPr>
        <w:t>AM</w:t>
      </w:r>
      <w:r w:rsidRPr="009C5B22">
        <w:rPr>
          <w:rFonts w:ascii="Times New Roman" w:hAnsi="Times New Roman" w:cs="Times New Roman"/>
          <w:sz w:val="24"/>
          <w:szCs w:val="24"/>
        </w:rPr>
        <w:t>: Epilepsy Clinic (</w:t>
      </w:r>
      <w:r w:rsidRPr="009C5B22">
        <w:rPr>
          <w:rFonts w:ascii="Times New Roman" w:hAnsi="Times New Roman" w:cs="Times New Roman"/>
          <w:bCs/>
          <w:sz w:val="24"/>
          <w:szCs w:val="24"/>
        </w:rPr>
        <w:t>if no clinic, self EEG reading)</w:t>
      </w:r>
    </w:p>
    <w:p w14:paraId="25D88558" w14:textId="77777777" w:rsidR="009C5B22" w:rsidRPr="009C5B22" w:rsidRDefault="009C5B22" w:rsidP="009C5B22">
      <w:pPr>
        <w:ind w:left="360"/>
        <w:rPr>
          <w:rFonts w:ascii="Times New Roman" w:hAnsi="Times New Roman" w:cs="Times New Roman"/>
          <w:sz w:val="24"/>
          <w:szCs w:val="24"/>
        </w:rPr>
      </w:pPr>
      <w:r w:rsidRPr="009C5B22">
        <w:rPr>
          <w:rFonts w:ascii="Times New Roman" w:hAnsi="Times New Roman" w:cs="Times New Roman"/>
          <w:b/>
          <w:bCs/>
          <w:sz w:val="24"/>
          <w:szCs w:val="24"/>
        </w:rPr>
        <w:t>PM</w:t>
      </w:r>
      <w:r w:rsidRPr="009C5B22">
        <w:rPr>
          <w:rFonts w:ascii="Times New Roman" w:hAnsi="Times New Roman" w:cs="Times New Roman"/>
          <w:sz w:val="24"/>
          <w:szCs w:val="24"/>
        </w:rPr>
        <w:t>: Ambulatory EEG readings with the ambulatory block attending</w:t>
      </w:r>
    </w:p>
    <w:tbl>
      <w:tblPr>
        <w:tblStyle w:val="TableGrid"/>
        <w:tblW w:w="8990" w:type="dxa"/>
        <w:tblInd w:w="360" w:type="dxa"/>
        <w:tblLayout w:type="fixed"/>
        <w:tblLook w:val="04A0" w:firstRow="1" w:lastRow="0" w:firstColumn="1" w:lastColumn="0" w:noHBand="0" w:noVBand="1"/>
      </w:tblPr>
      <w:tblGrid>
        <w:gridCol w:w="1449"/>
        <w:gridCol w:w="1495"/>
        <w:gridCol w:w="1497"/>
        <w:gridCol w:w="1532"/>
        <w:gridCol w:w="1508"/>
        <w:gridCol w:w="1509"/>
      </w:tblGrid>
      <w:tr w:rsidR="009C5B22" w:rsidRPr="009C5B22" w14:paraId="49FFE2EB" w14:textId="77777777" w:rsidTr="00651C45">
        <w:tc>
          <w:tcPr>
            <w:tcW w:w="1448" w:type="dxa"/>
          </w:tcPr>
          <w:p w14:paraId="7E803677"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1495" w:type="dxa"/>
          </w:tcPr>
          <w:p w14:paraId="17B66799"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Monday </w:t>
            </w:r>
          </w:p>
        </w:tc>
        <w:tc>
          <w:tcPr>
            <w:tcW w:w="1497" w:type="dxa"/>
          </w:tcPr>
          <w:p w14:paraId="4BB10F81"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Tuesday</w:t>
            </w:r>
          </w:p>
        </w:tc>
        <w:tc>
          <w:tcPr>
            <w:tcW w:w="1532" w:type="dxa"/>
          </w:tcPr>
          <w:p w14:paraId="62ACA72C"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Wednesday</w:t>
            </w:r>
          </w:p>
        </w:tc>
        <w:tc>
          <w:tcPr>
            <w:tcW w:w="1508" w:type="dxa"/>
          </w:tcPr>
          <w:p w14:paraId="14961EA0"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Thursday</w:t>
            </w:r>
          </w:p>
        </w:tc>
        <w:tc>
          <w:tcPr>
            <w:tcW w:w="1509" w:type="dxa"/>
          </w:tcPr>
          <w:p w14:paraId="5E219938"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Friday </w:t>
            </w:r>
          </w:p>
        </w:tc>
      </w:tr>
      <w:tr w:rsidR="009C5B22" w:rsidRPr="009C5B22" w14:paraId="05B4A29B" w14:textId="77777777" w:rsidTr="00651C45">
        <w:tc>
          <w:tcPr>
            <w:tcW w:w="1448" w:type="dxa"/>
          </w:tcPr>
          <w:p w14:paraId="78B12896"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AM </w:t>
            </w:r>
          </w:p>
        </w:tc>
        <w:tc>
          <w:tcPr>
            <w:tcW w:w="1495" w:type="dxa"/>
          </w:tcPr>
          <w:p w14:paraId="3F6EECD1"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Fields</w:t>
            </w:r>
          </w:p>
          <w:p w14:paraId="1D7FDE2D"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(MSW) </w:t>
            </w:r>
          </w:p>
        </w:tc>
        <w:tc>
          <w:tcPr>
            <w:tcW w:w="1497" w:type="dxa"/>
          </w:tcPr>
          <w:p w14:paraId="4D7B2C6E"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Blank</w:t>
            </w:r>
          </w:p>
          <w:p w14:paraId="096447C3"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(MSH) </w:t>
            </w:r>
          </w:p>
        </w:tc>
        <w:tc>
          <w:tcPr>
            <w:tcW w:w="1532" w:type="dxa"/>
          </w:tcPr>
          <w:p w14:paraId="6721C879"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Singh </w:t>
            </w:r>
          </w:p>
          <w:p w14:paraId="1614B27C"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(MSH)</w:t>
            </w:r>
          </w:p>
        </w:tc>
        <w:tc>
          <w:tcPr>
            <w:tcW w:w="1508" w:type="dxa"/>
          </w:tcPr>
          <w:p w14:paraId="3310016F"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Marcuse (MSW)</w:t>
            </w:r>
          </w:p>
          <w:p w14:paraId="0813D69F"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1509" w:type="dxa"/>
          </w:tcPr>
          <w:p w14:paraId="7C1D3653"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Yoo </w:t>
            </w:r>
          </w:p>
          <w:p w14:paraId="07BA0092"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(MSH)</w:t>
            </w:r>
          </w:p>
        </w:tc>
      </w:tr>
      <w:tr w:rsidR="009C5B22" w:rsidRPr="009C5B22" w14:paraId="6869E39C" w14:textId="77777777" w:rsidTr="00651C45">
        <w:tc>
          <w:tcPr>
            <w:tcW w:w="1448" w:type="dxa"/>
          </w:tcPr>
          <w:p w14:paraId="7DCEC54F"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PM</w:t>
            </w:r>
          </w:p>
        </w:tc>
        <w:tc>
          <w:tcPr>
            <w:tcW w:w="1495" w:type="dxa"/>
          </w:tcPr>
          <w:p w14:paraId="00745FF7"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EEG reading </w:t>
            </w:r>
          </w:p>
        </w:tc>
        <w:tc>
          <w:tcPr>
            <w:tcW w:w="1497" w:type="dxa"/>
          </w:tcPr>
          <w:p w14:paraId="0B922860"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EEG reading</w:t>
            </w:r>
          </w:p>
        </w:tc>
        <w:tc>
          <w:tcPr>
            <w:tcW w:w="1532" w:type="dxa"/>
          </w:tcPr>
          <w:p w14:paraId="0123B3B6"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EEG reading </w:t>
            </w:r>
          </w:p>
        </w:tc>
        <w:tc>
          <w:tcPr>
            <w:tcW w:w="1508" w:type="dxa"/>
          </w:tcPr>
          <w:p w14:paraId="33F77287" w14:textId="06F5F109" w:rsidR="009C5B22" w:rsidRPr="009C5B22" w:rsidRDefault="00006149" w:rsidP="00651C4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EEG reading</w:t>
            </w:r>
            <w:r w:rsidR="009C5B22" w:rsidRPr="009C5B22">
              <w:rPr>
                <w:rFonts w:ascii="Times New Roman" w:eastAsia="Calibri" w:hAnsi="Times New Roman" w:cs="Times New Roman"/>
                <w:sz w:val="24"/>
                <w:szCs w:val="24"/>
              </w:rPr>
              <w:t xml:space="preserve"> </w:t>
            </w:r>
          </w:p>
        </w:tc>
        <w:tc>
          <w:tcPr>
            <w:tcW w:w="1509" w:type="dxa"/>
          </w:tcPr>
          <w:p w14:paraId="36F176DE"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Didactics </w:t>
            </w:r>
          </w:p>
        </w:tc>
      </w:tr>
    </w:tbl>
    <w:p w14:paraId="414DC405" w14:textId="77777777" w:rsidR="009C5B22" w:rsidRPr="009C5B22" w:rsidRDefault="009C5B22" w:rsidP="009C5B22">
      <w:pPr>
        <w:ind w:left="360"/>
        <w:rPr>
          <w:rFonts w:ascii="Times New Roman" w:hAnsi="Times New Roman" w:cs="Times New Roman"/>
          <w:sz w:val="24"/>
          <w:szCs w:val="24"/>
        </w:rPr>
      </w:pPr>
      <w:r w:rsidRPr="009C5B22">
        <w:rPr>
          <w:rFonts w:ascii="Times New Roman" w:hAnsi="Times New Roman" w:cs="Times New Roman"/>
          <w:sz w:val="24"/>
          <w:szCs w:val="24"/>
        </w:rPr>
        <w:t xml:space="preserve"> ** One afternoon will be spent in their continuity clinic (Tue/Wed/Thu) </w:t>
      </w:r>
    </w:p>
    <w:p w14:paraId="5F65C051" w14:textId="77777777" w:rsidR="009C5B22" w:rsidRPr="009C5B22" w:rsidRDefault="009C5B22" w:rsidP="009C5B22">
      <w:pPr>
        <w:ind w:left="360"/>
        <w:rPr>
          <w:rFonts w:ascii="Times New Roman" w:hAnsi="Times New Roman" w:cs="Times New Roman"/>
          <w:sz w:val="24"/>
          <w:szCs w:val="24"/>
        </w:rPr>
      </w:pPr>
      <w:r w:rsidRPr="009C5B22">
        <w:rPr>
          <w:rFonts w:ascii="Times New Roman" w:hAnsi="Times New Roman" w:cs="Times New Roman"/>
          <w:sz w:val="24"/>
          <w:szCs w:val="24"/>
        </w:rPr>
        <w:t xml:space="preserve">**First &amp;Third Thu AM – continuity clinic </w:t>
      </w:r>
    </w:p>
    <w:p w14:paraId="5D8FCEB9" w14:textId="77777777" w:rsidR="009C5B22" w:rsidRPr="009C5B22" w:rsidRDefault="009C5B22" w:rsidP="009C5B22">
      <w:pPr>
        <w:ind w:left="360"/>
        <w:rPr>
          <w:rFonts w:ascii="Times New Roman" w:hAnsi="Times New Roman" w:cs="Times New Roman"/>
          <w:sz w:val="24"/>
          <w:szCs w:val="24"/>
        </w:rPr>
      </w:pPr>
      <w:r w:rsidRPr="009C5B22">
        <w:rPr>
          <w:rFonts w:ascii="Times New Roman" w:hAnsi="Times New Roman" w:cs="Times New Roman"/>
          <w:sz w:val="24"/>
          <w:szCs w:val="24"/>
        </w:rPr>
        <w:t>** Post-calls (q6-7) for PGY-2s</w:t>
      </w:r>
    </w:p>
    <w:p w14:paraId="70FA6D3D" w14:textId="7E3CF12E" w:rsidR="009C5B22" w:rsidRPr="009C5B22" w:rsidRDefault="009C5B22" w:rsidP="009C5B22">
      <w:pPr>
        <w:rPr>
          <w:rFonts w:ascii="Times New Roman" w:hAnsi="Times New Roman" w:cs="Times New Roman"/>
          <w:sz w:val="24"/>
          <w:szCs w:val="24"/>
        </w:rPr>
      </w:pPr>
      <w:r w:rsidRPr="009C5B22">
        <w:rPr>
          <w:rFonts w:ascii="Times New Roman" w:hAnsi="Times New Roman" w:cs="Times New Roman"/>
          <w:sz w:val="24"/>
          <w:szCs w:val="24"/>
        </w:rPr>
        <w:lastRenderedPageBreak/>
        <w:t xml:space="preserve">      ** Drs. Fields and Marcuse’ clinics are at MSH on the 4</w:t>
      </w:r>
      <w:r w:rsidRPr="009C5B22">
        <w:rPr>
          <w:rFonts w:ascii="Times New Roman" w:hAnsi="Times New Roman" w:cs="Times New Roman"/>
          <w:sz w:val="24"/>
          <w:szCs w:val="24"/>
          <w:vertAlign w:val="superscript"/>
        </w:rPr>
        <w:t>th</w:t>
      </w:r>
      <w:r w:rsidRPr="009C5B22">
        <w:rPr>
          <w:rFonts w:ascii="Times New Roman" w:hAnsi="Times New Roman" w:cs="Times New Roman"/>
          <w:sz w:val="24"/>
          <w:szCs w:val="24"/>
        </w:rPr>
        <w:t xml:space="preserve"> week. </w:t>
      </w:r>
    </w:p>
    <w:p w14:paraId="523DBBCA" w14:textId="77777777" w:rsidR="009C5B22" w:rsidRDefault="009C5B22" w:rsidP="009C5B22">
      <w:pPr>
        <w:ind w:left="360"/>
        <w:rPr>
          <w:rFonts w:ascii="Times New Roman" w:hAnsi="Times New Roman" w:cs="Times New Roman"/>
          <w:bCs/>
          <w:sz w:val="24"/>
          <w:szCs w:val="24"/>
        </w:rPr>
      </w:pPr>
      <w:r w:rsidRPr="009C5B22">
        <w:rPr>
          <w:rFonts w:ascii="Times New Roman" w:hAnsi="Times New Roman" w:cs="Times New Roman"/>
          <w:sz w:val="24"/>
          <w:szCs w:val="24"/>
        </w:rPr>
        <w:t xml:space="preserve">** </w:t>
      </w:r>
      <w:r w:rsidRPr="009C5B22">
        <w:rPr>
          <w:rFonts w:ascii="Times New Roman" w:hAnsi="Times New Roman" w:cs="Times New Roman"/>
          <w:bCs/>
          <w:sz w:val="24"/>
          <w:szCs w:val="24"/>
        </w:rPr>
        <w:t>Note: Faculty clinic schedule varies depending on their inpatient rotation schedule. If the clinic attending does not have AM clinic, self-read routine EEGs and go over them with the ambulatory EEG attending the day or the next day.</w:t>
      </w:r>
    </w:p>
    <w:p w14:paraId="29734848" w14:textId="77777777" w:rsidR="009C5B22" w:rsidRPr="009C5B22" w:rsidRDefault="009C5B22" w:rsidP="009C5B22">
      <w:pPr>
        <w:rPr>
          <w:rFonts w:ascii="Times New Roman" w:hAnsi="Times New Roman" w:cs="Times New Roman"/>
          <w:b/>
          <w:color w:val="00B0F0"/>
          <w:sz w:val="24"/>
          <w:szCs w:val="24"/>
        </w:rPr>
      </w:pPr>
      <w:r w:rsidRPr="009C5B22">
        <w:rPr>
          <w:rFonts w:ascii="Times New Roman" w:hAnsi="Times New Roman" w:cs="Times New Roman"/>
          <w:b/>
          <w:color w:val="00B0F0"/>
          <w:sz w:val="24"/>
          <w:szCs w:val="24"/>
        </w:rPr>
        <w:t>TEACHING ROUNDS</w:t>
      </w:r>
    </w:p>
    <w:p w14:paraId="46A8C1CE" w14:textId="28876A15" w:rsidR="009C5B22" w:rsidRPr="009C5B22" w:rsidRDefault="009C5B22" w:rsidP="009C5B22">
      <w:pPr>
        <w:ind w:left="360"/>
        <w:rPr>
          <w:rFonts w:ascii="Times New Roman" w:hAnsi="Times New Roman" w:cs="Times New Roman"/>
          <w:sz w:val="24"/>
          <w:szCs w:val="24"/>
        </w:rPr>
      </w:pPr>
      <w:r w:rsidRPr="009C5B22">
        <w:rPr>
          <w:rFonts w:ascii="Times New Roman" w:hAnsi="Times New Roman" w:cs="Times New Roman"/>
          <w:sz w:val="24"/>
          <w:szCs w:val="24"/>
        </w:rPr>
        <w:t>(</w:t>
      </w:r>
      <w:r w:rsidR="00906678">
        <w:rPr>
          <w:rFonts w:ascii="Times New Roman" w:hAnsi="Times New Roman" w:cs="Times New Roman"/>
          <w:sz w:val="24"/>
          <w:szCs w:val="24"/>
        </w:rPr>
        <w:t>A</w:t>
      </w:r>
      <w:r w:rsidRPr="009C5B22">
        <w:rPr>
          <w:rFonts w:ascii="Times New Roman" w:hAnsi="Times New Roman" w:cs="Times New Roman"/>
          <w:sz w:val="24"/>
          <w:szCs w:val="24"/>
        </w:rPr>
        <w:t xml:space="preserve">ll </w:t>
      </w:r>
      <w:r w:rsidR="00906678">
        <w:rPr>
          <w:rFonts w:ascii="Times New Roman" w:hAnsi="Times New Roman" w:cs="Times New Roman"/>
          <w:sz w:val="24"/>
          <w:szCs w:val="24"/>
        </w:rPr>
        <w:t xml:space="preserve">epilepsy </w:t>
      </w:r>
      <w:r w:rsidRPr="009C5B22">
        <w:rPr>
          <w:rFonts w:ascii="Times New Roman" w:hAnsi="Times New Roman" w:cs="Times New Roman"/>
          <w:sz w:val="24"/>
          <w:szCs w:val="24"/>
        </w:rPr>
        <w:t xml:space="preserve">conferences are held via zoom currently) </w:t>
      </w:r>
    </w:p>
    <w:tbl>
      <w:tblPr>
        <w:tblStyle w:val="TableGrid"/>
        <w:tblW w:w="8990" w:type="dxa"/>
        <w:tblInd w:w="360" w:type="dxa"/>
        <w:tblLayout w:type="fixed"/>
        <w:tblLook w:val="04A0" w:firstRow="1" w:lastRow="0" w:firstColumn="1" w:lastColumn="0" w:noHBand="0" w:noVBand="1"/>
      </w:tblPr>
      <w:tblGrid>
        <w:gridCol w:w="1404"/>
        <w:gridCol w:w="1389"/>
        <w:gridCol w:w="1012"/>
        <w:gridCol w:w="1554"/>
        <w:gridCol w:w="1908"/>
        <w:gridCol w:w="1723"/>
      </w:tblGrid>
      <w:tr w:rsidR="009C5B22" w:rsidRPr="009C5B22" w14:paraId="212F26AD" w14:textId="77777777" w:rsidTr="00651C45">
        <w:tc>
          <w:tcPr>
            <w:tcW w:w="1403" w:type="dxa"/>
          </w:tcPr>
          <w:p w14:paraId="531FD8E5" w14:textId="77777777" w:rsidR="009C5B22" w:rsidRPr="009C5B22" w:rsidRDefault="009C5B22" w:rsidP="00651C45">
            <w:pPr>
              <w:widowControl w:val="0"/>
              <w:spacing w:after="0" w:line="240" w:lineRule="auto"/>
              <w:rPr>
                <w:rFonts w:ascii="Times New Roman" w:hAnsi="Times New Roman" w:cs="Times New Roman"/>
                <w:b/>
                <w:sz w:val="24"/>
                <w:szCs w:val="24"/>
              </w:rPr>
            </w:pPr>
            <w:r w:rsidRPr="009C5B22">
              <w:rPr>
                <w:rFonts w:ascii="Times New Roman" w:eastAsia="Calibri" w:hAnsi="Times New Roman" w:cs="Times New Roman"/>
                <w:b/>
                <w:sz w:val="24"/>
                <w:szCs w:val="24"/>
              </w:rPr>
              <w:t>Name of Seminar</w:t>
            </w:r>
          </w:p>
        </w:tc>
        <w:tc>
          <w:tcPr>
            <w:tcW w:w="1389" w:type="dxa"/>
          </w:tcPr>
          <w:p w14:paraId="07D0B9F6" w14:textId="77777777" w:rsidR="009C5B22" w:rsidRPr="009C5B22" w:rsidRDefault="009C5B22" w:rsidP="00651C45">
            <w:pPr>
              <w:widowControl w:val="0"/>
              <w:spacing w:after="0" w:line="240" w:lineRule="auto"/>
              <w:rPr>
                <w:rFonts w:ascii="Times New Roman" w:hAnsi="Times New Roman" w:cs="Times New Roman"/>
                <w:b/>
                <w:sz w:val="24"/>
                <w:szCs w:val="24"/>
              </w:rPr>
            </w:pPr>
            <w:r w:rsidRPr="009C5B22">
              <w:rPr>
                <w:rFonts w:ascii="Times New Roman" w:eastAsia="Calibri" w:hAnsi="Times New Roman" w:cs="Times New Roman"/>
                <w:b/>
                <w:sz w:val="24"/>
                <w:szCs w:val="24"/>
              </w:rPr>
              <w:t>Day of Week</w:t>
            </w:r>
          </w:p>
        </w:tc>
        <w:tc>
          <w:tcPr>
            <w:tcW w:w="1012" w:type="dxa"/>
          </w:tcPr>
          <w:p w14:paraId="6D7AD400" w14:textId="77777777" w:rsidR="009C5B22" w:rsidRPr="009C5B22" w:rsidRDefault="009C5B22" w:rsidP="00651C45">
            <w:pPr>
              <w:widowControl w:val="0"/>
              <w:spacing w:after="0" w:line="240" w:lineRule="auto"/>
              <w:rPr>
                <w:rFonts w:ascii="Times New Roman" w:hAnsi="Times New Roman" w:cs="Times New Roman"/>
                <w:b/>
                <w:sz w:val="24"/>
                <w:szCs w:val="24"/>
              </w:rPr>
            </w:pPr>
            <w:r w:rsidRPr="009C5B22">
              <w:rPr>
                <w:rFonts w:ascii="Times New Roman" w:eastAsia="Calibri" w:hAnsi="Times New Roman" w:cs="Times New Roman"/>
                <w:b/>
                <w:sz w:val="24"/>
                <w:szCs w:val="24"/>
              </w:rPr>
              <w:t>Time</w:t>
            </w:r>
          </w:p>
        </w:tc>
        <w:tc>
          <w:tcPr>
            <w:tcW w:w="1554" w:type="dxa"/>
          </w:tcPr>
          <w:p w14:paraId="1C2408B3" w14:textId="77777777" w:rsidR="009C5B22" w:rsidRPr="009C5B22" w:rsidRDefault="009C5B22" w:rsidP="00651C45">
            <w:pPr>
              <w:widowControl w:val="0"/>
              <w:spacing w:after="0" w:line="240" w:lineRule="auto"/>
              <w:rPr>
                <w:rFonts w:ascii="Times New Roman" w:hAnsi="Times New Roman" w:cs="Times New Roman"/>
                <w:b/>
                <w:sz w:val="24"/>
                <w:szCs w:val="24"/>
              </w:rPr>
            </w:pPr>
            <w:r w:rsidRPr="009C5B22">
              <w:rPr>
                <w:rFonts w:ascii="Times New Roman" w:eastAsia="Calibri" w:hAnsi="Times New Roman" w:cs="Times New Roman"/>
                <w:b/>
                <w:sz w:val="24"/>
                <w:szCs w:val="24"/>
              </w:rPr>
              <w:t>Location</w:t>
            </w:r>
          </w:p>
        </w:tc>
        <w:tc>
          <w:tcPr>
            <w:tcW w:w="1908" w:type="dxa"/>
          </w:tcPr>
          <w:p w14:paraId="2D6E88E1" w14:textId="77777777" w:rsidR="009C5B22" w:rsidRPr="009C5B22" w:rsidRDefault="009C5B22" w:rsidP="00651C45">
            <w:pPr>
              <w:widowControl w:val="0"/>
              <w:spacing w:after="0" w:line="240" w:lineRule="auto"/>
              <w:rPr>
                <w:rFonts w:ascii="Times New Roman" w:hAnsi="Times New Roman" w:cs="Times New Roman"/>
                <w:b/>
                <w:sz w:val="24"/>
                <w:szCs w:val="24"/>
              </w:rPr>
            </w:pPr>
            <w:r w:rsidRPr="009C5B22">
              <w:rPr>
                <w:rFonts w:ascii="Times New Roman" w:eastAsia="Calibri" w:hAnsi="Times New Roman" w:cs="Times New Roman"/>
                <w:b/>
                <w:sz w:val="24"/>
                <w:szCs w:val="24"/>
              </w:rPr>
              <w:t xml:space="preserve">Description </w:t>
            </w:r>
          </w:p>
        </w:tc>
        <w:tc>
          <w:tcPr>
            <w:tcW w:w="1723" w:type="dxa"/>
          </w:tcPr>
          <w:p w14:paraId="0485EF04" w14:textId="77777777" w:rsidR="009C5B22" w:rsidRPr="009C5B22" w:rsidRDefault="009C5B22" w:rsidP="00651C45">
            <w:pPr>
              <w:widowControl w:val="0"/>
              <w:spacing w:after="0" w:line="240" w:lineRule="auto"/>
              <w:rPr>
                <w:rFonts w:ascii="Times New Roman" w:hAnsi="Times New Roman" w:cs="Times New Roman"/>
                <w:b/>
                <w:sz w:val="24"/>
                <w:szCs w:val="24"/>
              </w:rPr>
            </w:pPr>
            <w:r w:rsidRPr="009C5B22">
              <w:rPr>
                <w:rFonts w:ascii="Times New Roman" w:eastAsia="Calibri" w:hAnsi="Times New Roman" w:cs="Times New Roman"/>
                <w:b/>
                <w:sz w:val="24"/>
                <w:szCs w:val="24"/>
              </w:rPr>
              <w:t>Participants</w:t>
            </w:r>
          </w:p>
        </w:tc>
      </w:tr>
      <w:tr w:rsidR="009C5B22" w:rsidRPr="009C5B22" w14:paraId="5F837BDB" w14:textId="77777777" w:rsidTr="00651C45">
        <w:tc>
          <w:tcPr>
            <w:tcW w:w="1403" w:type="dxa"/>
          </w:tcPr>
          <w:p w14:paraId="28EB737F"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Epilepsy surgery conference </w:t>
            </w:r>
          </w:p>
          <w:p w14:paraId="6BBA8EE6"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(mandatory)</w:t>
            </w:r>
          </w:p>
        </w:tc>
        <w:tc>
          <w:tcPr>
            <w:tcW w:w="1389" w:type="dxa"/>
          </w:tcPr>
          <w:p w14:paraId="6F08FD7F"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Wed </w:t>
            </w:r>
          </w:p>
        </w:tc>
        <w:tc>
          <w:tcPr>
            <w:tcW w:w="1012" w:type="dxa"/>
          </w:tcPr>
          <w:p w14:paraId="46F1D95D"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4-5:30 pm</w:t>
            </w:r>
          </w:p>
        </w:tc>
        <w:tc>
          <w:tcPr>
            <w:tcW w:w="1554" w:type="dxa"/>
          </w:tcPr>
          <w:p w14:paraId="13DFC80B" w14:textId="621FD7BB" w:rsidR="009C5B22" w:rsidRPr="009C5B22" w:rsidRDefault="00C834D9" w:rsidP="00651C45">
            <w:pPr>
              <w:widowControl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Levy Library (MSH) / Zoom</w:t>
            </w:r>
          </w:p>
        </w:tc>
        <w:tc>
          <w:tcPr>
            <w:tcW w:w="1908" w:type="dxa"/>
          </w:tcPr>
          <w:p w14:paraId="0B0A134F"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Epilepsy Surgery Cases </w:t>
            </w:r>
          </w:p>
        </w:tc>
        <w:tc>
          <w:tcPr>
            <w:tcW w:w="1723" w:type="dxa"/>
          </w:tcPr>
          <w:p w14:paraId="1C9371DA"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Comprehensive Epilepsy Team </w:t>
            </w:r>
          </w:p>
        </w:tc>
      </w:tr>
      <w:tr w:rsidR="009C5B22" w:rsidRPr="009C5B22" w14:paraId="639D5DC2" w14:textId="77777777" w:rsidTr="00651C45">
        <w:tc>
          <w:tcPr>
            <w:tcW w:w="1403" w:type="dxa"/>
          </w:tcPr>
          <w:p w14:paraId="52335B39"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Teaching Rounds /</w:t>
            </w:r>
          </w:p>
          <w:p w14:paraId="173F6B4F"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Interesting EEG cases </w:t>
            </w:r>
          </w:p>
          <w:p w14:paraId="770461C1"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(mandatory)</w:t>
            </w:r>
          </w:p>
        </w:tc>
        <w:tc>
          <w:tcPr>
            <w:tcW w:w="1389" w:type="dxa"/>
          </w:tcPr>
          <w:p w14:paraId="7E2721D2"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Wed</w:t>
            </w:r>
          </w:p>
        </w:tc>
        <w:tc>
          <w:tcPr>
            <w:tcW w:w="1012" w:type="dxa"/>
          </w:tcPr>
          <w:p w14:paraId="3E49671B"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1-2 pm </w:t>
            </w:r>
          </w:p>
        </w:tc>
        <w:tc>
          <w:tcPr>
            <w:tcW w:w="1554" w:type="dxa"/>
          </w:tcPr>
          <w:p w14:paraId="51FDB5EB" w14:textId="4F60EADA" w:rsidR="009C5B22" w:rsidRPr="009C5B22" w:rsidRDefault="00906678" w:rsidP="00906678">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Zoom</w:t>
            </w:r>
          </w:p>
        </w:tc>
        <w:tc>
          <w:tcPr>
            <w:tcW w:w="1908" w:type="dxa"/>
          </w:tcPr>
          <w:p w14:paraId="0D38EBFD" w14:textId="77777777" w:rsidR="009C5B22" w:rsidRPr="009C5B22" w:rsidRDefault="009C5B22" w:rsidP="00651C45">
            <w:pPr>
              <w:widowControl w:val="0"/>
              <w:spacing w:after="0" w:line="240" w:lineRule="auto"/>
              <w:rPr>
                <w:rFonts w:ascii="Times New Roman" w:hAnsi="Times New Roman" w:cs="Times New Roman"/>
                <w:bCs/>
                <w:sz w:val="24"/>
                <w:szCs w:val="24"/>
              </w:rPr>
            </w:pPr>
            <w:r w:rsidRPr="009C5B22">
              <w:rPr>
                <w:rFonts w:ascii="Times New Roman" w:eastAsia="Calibri" w:hAnsi="Times New Roman" w:cs="Times New Roman"/>
                <w:b/>
                <w:sz w:val="24"/>
                <w:szCs w:val="24"/>
              </w:rPr>
              <w:t>1</w:t>
            </w:r>
            <w:r w:rsidRPr="009C5B22">
              <w:rPr>
                <w:rFonts w:ascii="Times New Roman" w:eastAsia="Calibri" w:hAnsi="Times New Roman" w:cs="Times New Roman"/>
                <w:b/>
                <w:sz w:val="24"/>
                <w:szCs w:val="24"/>
                <w:vertAlign w:val="superscript"/>
              </w:rPr>
              <w:t xml:space="preserve">st </w:t>
            </w:r>
            <w:r w:rsidRPr="009C5B22">
              <w:rPr>
                <w:rFonts w:ascii="Times New Roman" w:eastAsia="Calibri" w:hAnsi="Times New Roman" w:cs="Times New Roman"/>
                <w:b/>
                <w:sz w:val="24"/>
                <w:szCs w:val="24"/>
              </w:rPr>
              <w:t xml:space="preserve">: </w:t>
            </w:r>
            <w:r w:rsidRPr="009C5B22">
              <w:rPr>
                <w:rFonts w:ascii="Times New Roman" w:eastAsia="Calibri" w:hAnsi="Times New Roman" w:cs="Times New Roman"/>
                <w:bCs/>
                <w:sz w:val="24"/>
                <w:szCs w:val="24"/>
              </w:rPr>
              <w:t>ICU EEGs</w:t>
            </w:r>
            <w:r w:rsidRPr="009C5B22">
              <w:rPr>
                <w:rFonts w:ascii="Times New Roman" w:eastAsia="Calibri" w:hAnsi="Times New Roman" w:cs="Times New Roman"/>
                <w:sz w:val="24"/>
                <w:szCs w:val="24"/>
              </w:rPr>
              <w:t xml:space="preserve"> (fellows present – joint conf with NSICU)  </w:t>
            </w:r>
          </w:p>
          <w:p w14:paraId="5BC206CD" w14:textId="77777777" w:rsidR="009C5B22" w:rsidRPr="009C5B22" w:rsidRDefault="009C5B22" w:rsidP="00651C45">
            <w:pPr>
              <w:widowControl w:val="0"/>
              <w:spacing w:after="0" w:line="240" w:lineRule="auto"/>
              <w:rPr>
                <w:rFonts w:ascii="Times New Roman" w:hAnsi="Times New Roman" w:cs="Times New Roman"/>
                <w:bCs/>
                <w:sz w:val="24"/>
                <w:szCs w:val="24"/>
              </w:rPr>
            </w:pPr>
          </w:p>
          <w:p w14:paraId="3D8BC1A9" w14:textId="77777777" w:rsidR="009C5B22" w:rsidRPr="009C5B22" w:rsidRDefault="009C5B22" w:rsidP="00651C45">
            <w:pPr>
              <w:widowControl w:val="0"/>
              <w:spacing w:after="0" w:line="240" w:lineRule="auto"/>
              <w:rPr>
                <w:rFonts w:ascii="Times New Roman" w:hAnsi="Times New Roman" w:cs="Times New Roman"/>
                <w:bCs/>
                <w:sz w:val="24"/>
                <w:szCs w:val="24"/>
              </w:rPr>
            </w:pPr>
            <w:r w:rsidRPr="009C5B22">
              <w:rPr>
                <w:rFonts w:ascii="Times New Roman" w:eastAsia="Calibri" w:hAnsi="Times New Roman" w:cs="Times New Roman"/>
                <w:b/>
                <w:sz w:val="24"/>
                <w:szCs w:val="24"/>
              </w:rPr>
              <w:t>2</w:t>
            </w:r>
            <w:r w:rsidRPr="009C5B22">
              <w:rPr>
                <w:rFonts w:ascii="Times New Roman" w:eastAsia="Calibri" w:hAnsi="Times New Roman" w:cs="Times New Roman"/>
                <w:b/>
                <w:sz w:val="24"/>
                <w:szCs w:val="24"/>
                <w:vertAlign w:val="superscript"/>
              </w:rPr>
              <w:t>nd</w:t>
            </w:r>
            <w:r w:rsidRPr="009C5B22">
              <w:rPr>
                <w:rFonts w:ascii="Times New Roman" w:eastAsia="Calibri" w:hAnsi="Times New Roman" w:cs="Times New Roman"/>
                <w:b/>
                <w:sz w:val="24"/>
                <w:szCs w:val="24"/>
              </w:rPr>
              <w:t xml:space="preserve"> and 4</w:t>
            </w:r>
            <w:r w:rsidRPr="009C5B22">
              <w:rPr>
                <w:rFonts w:ascii="Times New Roman" w:eastAsia="Calibri" w:hAnsi="Times New Roman" w:cs="Times New Roman"/>
                <w:b/>
                <w:sz w:val="24"/>
                <w:szCs w:val="24"/>
                <w:vertAlign w:val="superscript"/>
              </w:rPr>
              <w:t>th</w:t>
            </w:r>
            <w:r w:rsidRPr="009C5B22">
              <w:rPr>
                <w:rFonts w:ascii="Times New Roman" w:eastAsia="Calibri" w:hAnsi="Times New Roman" w:cs="Times New Roman"/>
                <w:b/>
                <w:sz w:val="24"/>
                <w:szCs w:val="24"/>
              </w:rPr>
              <w:t>:</w:t>
            </w:r>
            <w:r w:rsidRPr="009C5B22">
              <w:rPr>
                <w:rFonts w:ascii="Times New Roman" w:eastAsia="Calibri" w:hAnsi="Times New Roman" w:cs="Times New Roman"/>
                <w:bCs/>
                <w:sz w:val="24"/>
                <w:szCs w:val="24"/>
              </w:rPr>
              <w:t xml:space="preserve"> Faculty lecture series </w:t>
            </w:r>
          </w:p>
          <w:p w14:paraId="35914C68" w14:textId="77777777" w:rsidR="009C5B22" w:rsidRPr="009C5B22" w:rsidRDefault="009C5B22" w:rsidP="00651C45">
            <w:pPr>
              <w:widowControl w:val="0"/>
              <w:spacing w:after="0" w:line="240" w:lineRule="auto"/>
              <w:rPr>
                <w:rFonts w:ascii="Times New Roman" w:hAnsi="Times New Roman" w:cs="Times New Roman"/>
                <w:bCs/>
                <w:sz w:val="24"/>
                <w:szCs w:val="24"/>
              </w:rPr>
            </w:pPr>
            <w:r w:rsidRPr="009C5B22">
              <w:rPr>
                <w:rFonts w:ascii="Times New Roman" w:eastAsia="Calibri" w:hAnsi="Times New Roman" w:cs="Times New Roman"/>
                <w:bCs/>
                <w:sz w:val="24"/>
                <w:szCs w:val="24"/>
              </w:rPr>
              <w:t xml:space="preserve">(see below schedule) </w:t>
            </w:r>
          </w:p>
          <w:p w14:paraId="222D0DB8" w14:textId="77777777" w:rsidR="009C5B22" w:rsidRPr="009C5B22" w:rsidRDefault="009C5B22" w:rsidP="00651C45">
            <w:pPr>
              <w:widowControl w:val="0"/>
              <w:spacing w:after="0" w:line="240" w:lineRule="auto"/>
              <w:rPr>
                <w:rFonts w:ascii="Times New Roman" w:hAnsi="Times New Roman" w:cs="Times New Roman"/>
                <w:b/>
                <w:sz w:val="24"/>
                <w:szCs w:val="24"/>
              </w:rPr>
            </w:pPr>
          </w:p>
          <w:p w14:paraId="357420D0" w14:textId="77777777" w:rsidR="009C5B22" w:rsidRPr="009C5B22" w:rsidRDefault="009C5B22" w:rsidP="00651C45">
            <w:pPr>
              <w:widowControl w:val="0"/>
              <w:spacing w:after="0" w:line="240" w:lineRule="auto"/>
              <w:rPr>
                <w:rFonts w:ascii="Times New Roman" w:hAnsi="Times New Roman" w:cs="Times New Roman"/>
                <w:bCs/>
                <w:sz w:val="24"/>
                <w:szCs w:val="24"/>
              </w:rPr>
            </w:pPr>
            <w:r w:rsidRPr="009C5B22">
              <w:rPr>
                <w:rFonts w:ascii="Times New Roman" w:eastAsia="Calibri" w:hAnsi="Times New Roman" w:cs="Times New Roman"/>
                <w:b/>
                <w:sz w:val="24"/>
                <w:szCs w:val="24"/>
              </w:rPr>
              <w:t>3</w:t>
            </w:r>
            <w:r w:rsidRPr="009C5B22">
              <w:rPr>
                <w:rFonts w:ascii="Times New Roman" w:eastAsia="Calibri" w:hAnsi="Times New Roman" w:cs="Times New Roman"/>
                <w:b/>
                <w:sz w:val="24"/>
                <w:szCs w:val="24"/>
                <w:vertAlign w:val="superscript"/>
              </w:rPr>
              <w:t>rd</w:t>
            </w:r>
            <w:r w:rsidRPr="009C5B22">
              <w:rPr>
                <w:rFonts w:ascii="Times New Roman" w:eastAsia="Calibri" w:hAnsi="Times New Roman" w:cs="Times New Roman"/>
                <w:b/>
                <w:sz w:val="24"/>
                <w:szCs w:val="24"/>
              </w:rPr>
              <w:t xml:space="preserve"> week: </w:t>
            </w:r>
          </w:p>
          <w:p w14:paraId="431BA4A7" w14:textId="77777777" w:rsidR="009C5B22" w:rsidRPr="009C5B22" w:rsidRDefault="009C5B22" w:rsidP="00651C45">
            <w:pPr>
              <w:widowControl w:val="0"/>
              <w:spacing w:after="0" w:line="240" w:lineRule="auto"/>
              <w:rPr>
                <w:rFonts w:ascii="Times New Roman" w:hAnsi="Times New Roman" w:cs="Times New Roman"/>
                <w:bCs/>
                <w:sz w:val="24"/>
                <w:szCs w:val="24"/>
              </w:rPr>
            </w:pPr>
            <w:r w:rsidRPr="009C5B22">
              <w:rPr>
                <w:rFonts w:ascii="Times New Roman" w:eastAsia="Calibri" w:hAnsi="Times New Roman" w:cs="Times New Roman"/>
                <w:bCs/>
                <w:sz w:val="24"/>
                <w:szCs w:val="24"/>
              </w:rPr>
              <w:t>Interesting EEGs (fellows and attendings present)</w:t>
            </w:r>
          </w:p>
          <w:p w14:paraId="16887363" w14:textId="77777777" w:rsidR="009C5B22" w:rsidRPr="009C5B22" w:rsidRDefault="009C5B22" w:rsidP="00651C45">
            <w:pPr>
              <w:widowControl w:val="0"/>
              <w:spacing w:after="0" w:line="240" w:lineRule="auto"/>
              <w:rPr>
                <w:rFonts w:ascii="Times New Roman" w:hAnsi="Times New Roman" w:cs="Times New Roman"/>
                <w:sz w:val="24"/>
                <w:szCs w:val="24"/>
              </w:rPr>
            </w:pPr>
          </w:p>
          <w:p w14:paraId="0BBF52D8" w14:textId="77777777" w:rsidR="009C5B22" w:rsidRPr="009C5B22" w:rsidRDefault="009C5B22" w:rsidP="00651C45">
            <w:pPr>
              <w:widowControl w:val="0"/>
              <w:spacing w:after="0" w:line="240" w:lineRule="auto"/>
              <w:rPr>
                <w:rFonts w:ascii="Times New Roman" w:hAnsi="Times New Roman" w:cs="Times New Roman"/>
                <w:b/>
                <w:sz w:val="24"/>
                <w:szCs w:val="24"/>
              </w:rPr>
            </w:pPr>
            <w:r w:rsidRPr="009C5B22">
              <w:rPr>
                <w:rFonts w:ascii="Times New Roman" w:eastAsia="Calibri" w:hAnsi="Times New Roman" w:cs="Times New Roman"/>
                <w:b/>
                <w:sz w:val="24"/>
                <w:szCs w:val="24"/>
              </w:rPr>
              <w:t>5</w:t>
            </w:r>
            <w:r w:rsidRPr="009C5B22">
              <w:rPr>
                <w:rFonts w:ascii="Times New Roman" w:eastAsia="Calibri" w:hAnsi="Times New Roman" w:cs="Times New Roman"/>
                <w:b/>
                <w:sz w:val="24"/>
                <w:szCs w:val="24"/>
                <w:vertAlign w:val="superscript"/>
              </w:rPr>
              <w:t>th</w:t>
            </w:r>
            <w:r w:rsidRPr="009C5B22">
              <w:rPr>
                <w:rFonts w:ascii="Times New Roman" w:eastAsia="Calibri" w:hAnsi="Times New Roman" w:cs="Times New Roman"/>
                <w:b/>
                <w:sz w:val="24"/>
                <w:szCs w:val="24"/>
              </w:rPr>
              <w:t xml:space="preserve"> week: </w:t>
            </w:r>
          </w:p>
          <w:p w14:paraId="45D9CC96"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Other</w:t>
            </w:r>
          </w:p>
          <w:p w14:paraId="4F8A5F19"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 </w:t>
            </w:r>
          </w:p>
        </w:tc>
        <w:tc>
          <w:tcPr>
            <w:tcW w:w="1723" w:type="dxa"/>
          </w:tcPr>
          <w:p w14:paraId="0A6F1C4D"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Epilepsy attendings on service, fellows, residents, students, EEG technicians </w:t>
            </w:r>
          </w:p>
        </w:tc>
      </w:tr>
      <w:tr w:rsidR="009C5B22" w:rsidRPr="009C5B22" w14:paraId="1CB689F7" w14:textId="77777777" w:rsidTr="00651C45">
        <w:tc>
          <w:tcPr>
            <w:tcW w:w="1403" w:type="dxa"/>
          </w:tcPr>
          <w:p w14:paraId="2722C6A0"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Grand Rounds</w:t>
            </w:r>
          </w:p>
          <w:p w14:paraId="7C2AB838" w14:textId="77777777" w:rsidR="009C5B22" w:rsidRPr="009C5B22" w:rsidRDefault="009C5B22" w:rsidP="00651C45">
            <w:pPr>
              <w:widowControl w:val="0"/>
              <w:spacing w:after="0" w:line="240" w:lineRule="auto"/>
              <w:rPr>
                <w:rFonts w:ascii="Times New Roman" w:hAnsi="Times New Roman" w:cs="Times New Roman"/>
                <w:sz w:val="24"/>
                <w:szCs w:val="24"/>
              </w:rPr>
            </w:pPr>
          </w:p>
        </w:tc>
        <w:tc>
          <w:tcPr>
            <w:tcW w:w="1389" w:type="dxa"/>
          </w:tcPr>
          <w:p w14:paraId="0DEA4338"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Fri</w:t>
            </w:r>
          </w:p>
        </w:tc>
        <w:tc>
          <w:tcPr>
            <w:tcW w:w="1012" w:type="dxa"/>
          </w:tcPr>
          <w:p w14:paraId="6F216D05"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8-9am </w:t>
            </w:r>
          </w:p>
        </w:tc>
        <w:tc>
          <w:tcPr>
            <w:tcW w:w="1554" w:type="dxa"/>
          </w:tcPr>
          <w:p w14:paraId="70604310"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Hess Center </w:t>
            </w:r>
          </w:p>
          <w:p w14:paraId="37F9AC88"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(remote access available) </w:t>
            </w:r>
          </w:p>
        </w:tc>
        <w:tc>
          <w:tcPr>
            <w:tcW w:w="1908" w:type="dxa"/>
          </w:tcPr>
          <w:p w14:paraId="005CB0A8"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Neurology Grand Rounds</w:t>
            </w:r>
          </w:p>
        </w:tc>
        <w:tc>
          <w:tcPr>
            <w:tcW w:w="1723" w:type="dxa"/>
          </w:tcPr>
          <w:p w14:paraId="7EF1C8F0"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Neurology faculty, fellows, residents, students</w:t>
            </w:r>
          </w:p>
        </w:tc>
      </w:tr>
      <w:tr w:rsidR="009C5B22" w:rsidRPr="009C5B22" w14:paraId="47D4B8E4" w14:textId="77777777" w:rsidTr="00651C45">
        <w:tc>
          <w:tcPr>
            <w:tcW w:w="1403" w:type="dxa"/>
          </w:tcPr>
          <w:p w14:paraId="21D78473"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EEG conference with residents </w:t>
            </w:r>
          </w:p>
        </w:tc>
        <w:tc>
          <w:tcPr>
            <w:tcW w:w="1389" w:type="dxa"/>
          </w:tcPr>
          <w:p w14:paraId="640100B3"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Fri</w:t>
            </w:r>
          </w:p>
          <w:p w14:paraId="1584B377"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(Biweekly- 2</w:t>
            </w:r>
            <w:r w:rsidRPr="009C5B22">
              <w:rPr>
                <w:rFonts w:ascii="Times New Roman" w:eastAsia="Calibri" w:hAnsi="Times New Roman" w:cs="Times New Roman"/>
                <w:sz w:val="24"/>
                <w:szCs w:val="24"/>
                <w:vertAlign w:val="superscript"/>
              </w:rPr>
              <w:t>nd</w:t>
            </w:r>
            <w:r w:rsidRPr="009C5B22">
              <w:rPr>
                <w:rFonts w:ascii="Times New Roman" w:eastAsia="Calibri" w:hAnsi="Times New Roman" w:cs="Times New Roman"/>
                <w:sz w:val="24"/>
                <w:szCs w:val="24"/>
              </w:rPr>
              <w:t xml:space="preserve"> Fri of the block) </w:t>
            </w:r>
          </w:p>
        </w:tc>
        <w:tc>
          <w:tcPr>
            <w:tcW w:w="1012" w:type="dxa"/>
          </w:tcPr>
          <w:p w14:paraId="1EE586F1"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12-1 pm</w:t>
            </w:r>
          </w:p>
        </w:tc>
        <w:tc>
          <w:tcPr>
            <w:tcW w:w="1554" w:type="dxa"/>
          </w:tcPr>
          <w:p w14:paraId="6676938E"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Anbg 14</w:t>
            </w:r>
            <w:r w:rsidRPr="009C5B22">
              <w:rPr>
                <w:rFonts w:ascii="Times New Roman" w:eastAsia="Calibri" w:hAnsi="Times New Roman" w:cs="Times New Roman"/>
                <w:sz w:val="24"/>
                <w:szCs w:val="24"/>
                <w:vertAlign w:val="superscript"/>
              </w:rPr>
              <w:t>th</w:t>
            </w:r>
            <w:r w:rsidRPr="009C5B22">
              <w:rPr>
                <w:rFonts w:ascii="Times New Roman" w:eastAsia="Calibri" w:hAnsi="Times New Roman" w:cs="Times New Roman"/>
                <w:sz w:val="24"/>
                <w:szCs w:val="24"/>
              </w:rPr>
              <w:t xml:space="preserve"> floor conf room </w:t>
            </w:r>
          </w:p>
        </w:tc>
        <w:tc>
          <w:tcPr>
            <w:tcW w:w="1908" w:type="dxa"/>
          </w:tcPr>
          <w:p w14:paraId="6E079DC7"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Attending/Fellow on service go over interesting EEG cases for the block </w:t>
            </w:r>
          </w:p>
        </w:tc>
        <w:tc>
          <w:tcPr>
            <w:tcW w:w="1723" w:type="dxa"/>
          </w:tcPr>
          <w:p w14:paraId="353CCA6A"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Residents, fellows, </w:t>
            </w:r>
          </w:p>
          <w:p w14:paraId="782E065E"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Students, </w:t>
            </w:r>
          </w:p>
          <w:p w14:paraId="18B73764"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attending on service </w:t>
            </w:r>
          </w:p>
        </w:tc>
      </w:tr>
    </w:tbl>
    <w:p w14:paraId="46C5DA32" w14:textId="77777777" w:rsidR="009C5B22" w:rsidRPr="009C5B22" w:rsidRDefault="009C5B22" w:rsidP="009C5B22">
      <w:pPr>
        <w:ind w:left="360"/>
        <w:rPr>
          <w:rFonts w:ascii="Times New Roman" w:hAnsi="Times New Roman" w:cs="Times New Roman"/>
          <w:sz w:val="24"/>
          <w:szCs w:val="24"/>
        </w:rPr>
      </w:pPr>
    </w:p>
    <w:p w14:paraId="2F508210" w14:textId="77777777" w:rsidR="009C5B22" w:rsidRDefault="009C5B22" w:rsidP="009C5B22">
      <w:pPr>
        <w:ind w:left="360"/>
        <w:rPr>
          <w:rFonts w:ascii="Times New Roman" w:hAnsi="Times New Roman" w:cs="Times New Roman"/>
          <w:sz w:val="24"/>
          <w:szCs w:val="24"/>
        </w:rPr>
      </w:pPr>
    </w:p>
    <w:p w14:paraId="02EBEC2C" w14:textId="77777777" w:rsidR="00C834D9" w:rsidRPr="009C5B22" w:rsidRDefault="00C834D9" w:rsidP="009C5B22">
      <w:pPr>
        <w:ind w:left="360"/>
        <w:rPr>
          <w:rFonts w:ascii="Times New Roman" w:hAnsi="Times New Roman" w:cs="Times New Roman"/>
          <w:sz w:val="24"/>
          <w:szCs w:val="24"/>
        </w:rPr>
      </w:pPr>
    </w:p>
    <w:p w14:paraId="3E9A67BE" w14:textId="77777777" w:rsidR="009C5B22" w:rsidRPr="009C5B22" w:rsidRDefault="009C5B22" w:rsidP="009C5B22">
      <w:pPr>
        <w:ind w:left="360"/>
        <w:rPr>
          <w:rFonts w:ascii="Times New Roman" w:hAnsi="Times New Roman" w:cs="Times New Roman"/>
          <w:sz w:val="24"/>
          <w:szCs w:val="24"/>
        </w:rPr>
      </w:pPr>
    </w:p>
    <w:p w14:paraId="42A23367" w14:textId="77777777" w:rsidR="009C5B22" w:rsidRPr="009C5B22" w:rsidRDefault="009C5B22" w:rsidP="009C5B22">
      <w:pPr>
        <w:rPr>
          <w:rFonts w:ascii="Times New Roman" w:hAnsi="Times New Roman" w:cs="Times New Roman"/>
          <w:b/>
          <w:sz w:val="24"/>
          <w:szCs w:val="24"/>
        </w:rPr>
      </w:pPr>
      <w:r w:rsidRPr="009C5B22">
        <w:rPr>
          <w:rFonts w:ascii="Times New Roman" w:hAnsi="Times New Roman" w:cs="Times New Roman"/>
          <w:b/>
          <w:sz w:val="24"/>
          <w:szCs w:val="24"/>
        </w:rPr>
        <w:t xml:space="preserve">Curriculum: </w:t>
      </w:r>
    </w:p>
    <w:p w14:paraId="639ABFD9" w14:textId="77777777" w:rsidR="009C5B22" w:rsidRPr="009C5B22" w:rsidRDefault="009C5B22" w:rsidP="009C5B22">
      <w:pPr>
        <w:rPr>
          <w:rFonts w:ascii="Times New Roman" w:hAnsi="Times New Roman" w:cs="Times New Roman"/>
          <w:sz w:val="24"/>
          <w:szCs w:val="24"/>
        </w:rPr>
      </w:pPr>
      <w:r w:rsidRPr="009C5B22">
        <w:rPr>
          <w:rFonts w:ascii="Times New Roman" w:hAnsi="Times New Roman" w:cs="Times New Roman"/>
          <w:sz w:val="24"/>
          <w:szCs w:val="24"/>
        </w:rPr>
        <w:t xml:space="preserve">      Lectures (Jul-Sep: summer bootcamp with weekly lectures)</w:t>
      </w:r>
    </w:p>
    <w:tbl>
      <w:tblPr>
        <w:tblStyle w:val="TableGrid"/>
        <w:tblW w:w="8972" w:type="dxa"/>
        <w:tblInd w:w="378" w:type="dxa"/>
        <w:tblLayout w:type="fixed"/>
        <w:tblLook w:val="04A0" w:firstRow="1" w:lastRow="0" w:firstColumn="1" w:lastColumn="0" w:noHBand="0" w:noVBand="1"/>
      </w:tblPr>
      <w:tblGrid>
        <w:gridCol w:w="1500"/>
        <w:gridCol w:w="7472"/>
      </w:tblGrid>
      <w:tr w:rsidR="009C5B22" w:rsidRPr="009C5B22" w14:paraId="487EB2A9" w14:textId="77777777" w:rsidTr="00651C45">
        <w:tc>
          <w:tcPr>
            <w:tcW w:w="1500" w:type="dxa"/>
          </w:tcPr>
          <w:p w14:paraId="42BEC1F9"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Jul </w:t>
            </w:r>
          </w:p>
        </w:tc>
        <w:tc>
          <w:tcPr>
            <w:tcW w:w="7471" w:type="dxa"/>
          </w:tcPr>
          <w:p w14:paraId="2B2434A4"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1</w:t>
            </w:r>
            <w:r w:rsidRPr="009C5B22">
              <w:rPr>
                <w:rFonts w:ascii="Times New Roman" w:eastAsia="Calibri" w:hAnsi="Times New Roman" w:cs="Times New Roman"/>
                <w:sz w:val="24"/>
                <w:szCs w:val="24"/>
                <w:vertAlign w:val="superscript"/>
              </w:rPr>
              <w:t>st</w:t>
            </w:r>
            <w:r w:rsidRPr="009C5B22">
              <w:rPr>
                <w:rFonts w:ascii="Times New Roman" w:eastAsia="Calibri" w:hAnsi="Times New Roman" w:cs="Times New Roman"/>
                <w:sz w:val="24"/>
                <w:szCs w:val="24"/>
              </w:rPr>
              <w:t xml:space="preserve"> week: EEG techniques (A. Singh) </w:t>
            </w:r>
          </w:p>
          <w:p w14:paraId="2704407C"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2</w:t>
            </w:r>
            <w:r w:rsidRPr="009C5B22">
              <w:rPr>
                <w:rFonts w:ascii="Times New Roman" w:eastAsia="Calibri" w:hAnsi="Times New Roman" w:cs="Times New Roman"/>
                <w:sz w:val="24"/>
                <w:szCs w:val="24"/>
                <w:vertAlign w:val="superscript"/>
              </w:rPr>
              <w:t>nd</w:t>
            </w:r>
            <w:r w:rsidRPr="009C5B22">
              <w:rPr>
                <w:rFonts w:ascii="Times New Roman" w:eastAsia="Calibri" w:hAnsi="Times New Roman" w:cs="Times New Roman"/>
                <w:sz w:val="24"/>
                <w:szCs w:val="24"/>
              </w:rPr>
              <w:t xml:space="preserve"> week: Normal EEG and benign variants (L. Blank)</w:t>
            </w:r>
          </w:p>
          <w:p w14:paraId="692AA4C5"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3</w:t>
            </w:r>
            <w:r w:rsidRPr="009C5B22">
              <w:rPr>
                <w:rFonts w:ascii="Times New Roman" w:eastAsia="Calibri" w:hAnsi="Times New Roman" w:cs="Times New Roman"/>
                <w:sz w:val="24"/>
                <w:szCs w:val="24"/>
                <w:vertAlign w:val="superscript"/>
              </w:rPr>
              <w:t>rd</w:t>
            </w:r>
            <w:r w:rsidRPr="009C5B22">
              <w:rPr>
                <w:rFonts w:ascii="Times New Roman" w:eastAsia="Calibri" w:hAnsi="Times New Roman" w:cs="Times New Roman"/>
                <w:sz w:val="24"/>
                <w:szCs w:val="24"/>
              </w:rPr>
              <w:t xml:space="preserve"> week: Abnormal EEGs and ACNS nomenclature (J. Yoo)  </w:t>
            </w:r>
          </w:p>
          <w:p w14:paraId="23FFFD99"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4</w:t>
            </w:r>
            <w:r w:rsidRPr="009C5B22">
              <w:rPr>
                <w:rFonts w:ascii="Times New Roman" w:eastAsia="Calibri" w:hAnsi="Times New Roman" w:cs="Times New Roman"/>
                <w:sz w:val="24"/>
                <w:szCs w:val="24"/>
                <w:vertAlign w:val="superscript"/>
              </w:rPr>
              <w:t>th</w:t>
            </w:r>
            <w:r w:rsidRPr="009C5B22">
              <w:rPr>
                <w:rFonts w:ascii="Times New Roman" w:eastAsia="Calibri" w:hAnsi="Times New Roman" w:cs="Times New Roman"/>
                <w:sz w:val="24"/>
                <w:szCs w:val="24"/>
              </w:rPr>
              <w:t xml:space="preserve"> week: Status Epilepticus (L. Marcuse) </w:t>
            </w:r>
          </w:p>
          <w:p w14:paraId="2EB09CDE"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6120F900" w14:textId="77777777" w:rsidTr="00651C45">
        <w:tc>
          <w:tcPr>
            <w:tcW w:w="1500" w:type="dxa"/>
          </w:tcPr>
          <w:p w14:paraId="3F98D835"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Aug</w:t>
            </w:r>
          </w:p>
        </w:tc>
        <w:tc>
          <w:tcPr>
            <w:tcW w:w="7471" w:type="dxa"/>
          </w:tcPr>
          <w:p w14:paraId="65AB48C9"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1</w:t>
            </w:r>
            <w:r w:rsidRPr="009C5B22">
              <w:rPr>
                <w:rFonts w:ascii="Times New Roman" w:eastAsia="Calibri" w:hAnsi="Times New Roman" w:cs="Times New Roman"/>
                <w:sz w:val="24"/>
                <w:szCs w:val="24"/>
                <w:vertAlign w:val="superscript"/>
              </w:rPr>
              <w:t>st</w:t>
            </w:r>
            <w:r w:rsidRPr="009C5B22">
              <w:rPr>
                <w:rFonts w:ascii="Times New Roman" w:eastAsia="Calibri" w:hAnsi="Times New Roman" w:cs="Times New Roman"/>
                <w:sz w:val="24"/>
                <w:szCs w:val="24"/>
              </w:rPr>
              <w:t xml:space="preserve"> week: Intro to epilepsy / seizure semiology (A. Singh)</w:t>
            </w:r>
          </w:p>
          <w:p w14:paraId="7714378F"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2</w:t>
            </w:r>
            <w:r w:rsidRPr="009C5B22">
              <w:rPr>
                <w:rFonts w:ascii="Times New Roman" w:eastAsia="Calibri" w:hAnsi="Times New Roman" w:cs="Times New Roman"/>
                <w:sz w:val="24"/>
                <w:szCs w:val="24"/>
                <w:vertAlign w:val="superscript"/>
              </w:rPr>
              <w:t>nd</w:t>
            </w:r>
            <w:r w:rsidRPr="009C5B22">
              <w:rPr>
                <w:rFonts w:ascii="Times New Roman" w:eastAsia="Calibri" w:hAnsi="Times New Roman" w:cs="Times New Roman"/>
                <w:sz w:val="24"/>
                <w:szCs w:val="24"/>
              </w:rPr>
              <w:t xml:space="preserve"> week: Neonatal and Infancy epilepsy – part 1 (M. La Vega)</w:t>
            </w:r>
          </w:p>
          <w:p w14:paraId="5DA46268"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3</w:t>
            </w:r>
            <w:r w:rsidRPr="009C5B22">
              <w:rPr>
                <w:rFonts w:ascii="Times New Roman" w:eastAsia="Calibri" w:hAnsi="Times New Roman" w:cs="Times New Roman"/>
                <w:sz w:val="24"/>
                <w:szCs w:val="24"/>
                <w:vertAlign w:val="superscript"/>
              </w:rPr>
              <w:t>rd</w:t>
            </w:r>
            <w:r w:rsidRPr="009C5B22">
              <w:rPr>
                <w:rFonts w:ascii="Times New Roman" w:eastAsia="Calibri" w:hAnsi="Times New Roman" w:cs="Times New Roman"/>
                <w:sz w:val="24"/>
                <w:szCs w:val="24"/>
              </w:rPr>
              <w:t xml:space="preserve"> week: Childhood and Adolescents epilepsy – part 2 (S. Verma)</w:t>
            </w:r>
          </w:p>
          <w:p w14:paraId="06601A8F"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4</w:t>
            </w:r>
            <w:r w:rsidRPr="009C5B22">
              <w:rPr>
                <w:rFonts w:ascii="Times New Roman" w:eastAsia="Calibri" w:hAnsi="Times New Roman" w:cs="Times New Roman"/>
                <w:sz w:val="24"/>
                <w:szCs w:val="24"/>
                <w:vertAlign w:val="superscript"/>
              </w:rPr>
              <w:t>th</w:t>
            </w:r>
            <w:r w:rsidRPr="009C5B22">
              <w:rPr>
                <w:rFonts w:ascii="Times New Roman" w:eastAsia="Calibri" w:hAnsi="Times New Roman" w:cs="Times New Roman"/>
                <w:sz w:val="24"/>
                <w:szCs w:val="24"/>
              </w:rPr>
              <w:t xml:space="preserve"> week: Intracranial EEGs (J. Yoo)</w:t>
            </w:r>
          </w:p>
          <w:p w14:paraId="2FE78D35"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00D8F2C2" w14:textId="77777777" w:rsidTr="00651C45">
        <w:tc>
          <w:tcPr>
            <w:tcW w:w="1500" w:type="dxa"/>
          </w:tcPr>
          <w:p w14:paraId="48FD7188"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Sep</w:t>
            </w:r>
          </w:p>
        </w:tc>
        <w:tc>
          <w:tcPr>
            <w:tcW w:w="7471" w:type="dxa"/>
          </w:tcPr>
          <w:p w14:paraId="3DF943E6"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1</w:t>
            </w:r>
            <w:r w:rsidRPr="009C5B22">
              <w:rPr>
                <w:rFonts w:ascii="Times New Roman" w:eastAsia="Calibri" w:hAnsi="Times New Roman" w:cs="Times New Roman"/>
                <w:sz w:val="24"/>
                <w:szCs w:val="24"/>
                <w:vertAlign w:val="superscript"/>
              </w:rPr>
              <w:t>st</w:t>
            </w:r>
            <w:r w:rsidRPr="009C5B22">
              <w:rPr>
                <w:rFonts w:ascii="Times New Roman" w:eastAsia="Calibri" w:hAnsi="Times New Roman" w:cs="Times New Roman"/>
                <w:sz w:val="24"/>
                <w:szCs w:val="24"/>
              </w:rPr>
              <w:t xml:space="preserve"> week: ASMs – part 1 (M. Fields) </w:t>
            </w:r>
          </w:p>
          <w:p w14:paraId="1EAEB210"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2</w:t>
            </w:r>
            <w:r w:rsidRPr="009C5B22">
              <w:rPr>
                <w:rFonts w:ascii="Times New Roman" w:eastAsia="Calibri" w:hAnsi="Times New Roman" w:cs="Times New Roman"/>
                <w:sz w:val="24"/>
                <w:szCs w:val="24"/>
                <w:vertAlign w:val="superscript"/>
              </w:rPr>
              <w:t>nd</w:t>
            </w:r>
            <w:r w:rsidRPr="009C5B22">
              <w:rPr>
                <w:rFonts w:ascii="Times New Roman" w:eastAsia="Calibri" w:hAnsi="Times New Roman" w:cs="Times New Roman"/>
                <w:sz w:val="24"/>
                <w:szCs w:val="24"/>
              </w:rPr>
              <w:t xml:space="preserve"> week: ASMs – part 2 (M. Fields) </w:t>
            </w:r>
          </w:p>
          <w:p w14:paraId="2EF1CBAE"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3</w:t>
            </w:r>
            <w:r w:rsidRPr="009C5B22">
              <w:rPr>
                <w:rFonts w:ascii="Times New Roman" w:eastAsia="Calibri" w:hAnsi="Times New Roman" w:cs="Times New Roman"/>
                <w:sz w:val="24"/>
                <w:szCs w:val="24"/>
                <w:vertAlign w:val="superscript"/>
              </w:rPr>
              <w:t>rd</w:t>
            </w:r>
            <w:r w:rsidRPr="009C5B22">
              <w:rPr>
                <w:rFonts w:ascii="Times New Roman" w:eastAsia="Calibri" w:hAnsi="Times New Roman" w:cs="Times New Roman"/>
                <w:sz w:val="24"/>
                <w:szCs w:val="24"/>
              </w:rPr>
              <w:t xml:space="preserve"> week: EEG techniques and hands on experience (P. Dakov)</w:t>
            </w:r>
          </w:p>
          <w:p w14:paraId="0D1FB113"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4</w:t>
            </w:r>
            <w:r w:rsidRPr="009C5B22">
              <w:rPr>
                <w:rFonts w:ascii="Times New Roman" w:eastAsia="Calibri" w:hAnsi="Times New Roman" w:cs="Times New Roman"/>
                <w:sz w:val="24"/>
                <w:szCs w:val="24"/>
                <w:vertAlign w:val="superscript"/>
              </w:rPr>
              <w:t>th</w:t>
            </w:r>
            <w:r w:rsidRPr="009C5B22">
              <w:rPr>
                <w:rFonts w:ascii="Times New Roman" w:eastAsia="Calibri" w:hAnsi="Times New Roman" w:cs="Times New Roman"/>
                <w:sz w:val="24"/>
                <w:szCs w:val="24"/>
              </w:rPr>
              <w:t xml:space="preserve"> week: No conference (Neurology Boards) </w:t>
            </w:r>
          </w:p>
          <w:p w14:paraId="13D8D7BC"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 xml:space="preserve"> </w:t>
            </w:r>
          </w:p>
        </w:tc>
      </w:tr>
      <w:tr w:rsidR="009C5B22" w:rsidRPr="009C5B22" w14:paraId="13740D94" w14:textId="77777777" w:rsidTr="00651C45">
        <w:tc>
          <w:tcPr>
            <w:tcW w:w="1500" w:type="dxa"/>
          </w:tcPr>
          <w:p w14:paraId="1DE5BD71"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Oct</w:t>
            </w:r>
          </w:p>
        </w:tc>
        <w:tc>
          <w:tcPr>
            <w:tcW w:w="7471" w:type="dxa"/>
          </w:tcPr>
          <w:p w14:paraId="11A15E0A" w14:textId="77777777" w:rsidR="009C5B22" w:rsidRPr="009C5B22" w:rsidRDefault="009C5B22" w:rsidP="00651C45">
            <w:pPr>
              <w:widowControl w:val="0"/>
              <w:spacing w:after="0" w:line="240" w:lineRule="auto"/>
              <w:rPr>
                <w:rFonts w:ascii="Times New Roman" w:eastAsia="Calibri" w:hAnsi="Times New Roman" w:cs="Times New Roman"/>
                <w:sz w:val="24"/>
                <w:szCs w:val="24"/>
              </w:rPr>
            </w:pPr>
            <w:r w:rsidRPr="009C5B22">
              <w:rPr>
                <w:rFonts w:ascii="Times New Roman" w:eastAsia="Calibri" w:hAnsi="Times New Roman" w:cs="Times New Roman"/>
                <w:sz w:val="24"/>
                <w:szCs w:val="24"/>
              </w:rPr>
              <w:t>2</w:t>
            </w:r>
            <w:r w:rsidRPr="009C5B22">
              <w:rPr>
                <w:rFonts w:ascii="Times New Roman" w:eastAsia="Calibri" w:hAnsi="Times New Roman" w:cs="Times New Roman"/>
                <w:sz w:val="24"/>
                <w:szCs w:val="24"/>
                <w:vertAlign w:val="superscript"/>
              </w:rPr>
              <w:t>nd</w:t>
            </w:r>
            <w:r w:rsidRPr="009C5B22">
              <w:rPr>
                <w:rFonts w:ascii="Times New Roman" w:eastAsia="Calibri" w:hAnsi="Times New Roman" w:cs="Times New Roman"/>
                <w:sz w:val="24"/>
                <w:szCs w:val="24"/>
              </w:rPr>
              <w:t xml:space="preserve"> week: Epilepsy surgery and Neuromodulation (F. Panov)</w:t>
            </w:r>
          </w:p>
          <w:p w14:paraId="6FAAB665" w14:textId="6A5360BD" w:rsidR="009C5B22" w:rsidRDefault="009C5B22" w:rsidP="002D0E5D">
            <w:pPr>
              <w:widowControl w:val="0"/>
              <w:spacing w:after="0" w:line="240" w:lineRule="auto"/>
              <w:rPr>
                <w:rFonts w:ascii="Times New Roman" w:eastAsia="Calibri" w:hAnsi="Times New Roman" w:cs="Times New Roman"/>
                <w:sz w:val="24"/>
                <w:szCs w:val="24"/>
              </w:rPr>
            </w:pPr>
            <w:r w:rsidRPr="009C5B22">
              <w:rPr>
                <w:rFonts w:ascii="Times New Roman" w:eastAsia="Calibri" w:hAnsi="Times New Roman" w:cs="Times New Roman"/>
                <w:sz w:val="24"/>
                <w:szCs w:val="24"/>
              </w:rPr>
              <w:t>4</w:t>
            </w:r>
            <w:r w:rsidRPr="009C5B22">
              <w:rPr>
                <w:rFonts w:ascii="Times New Roman" w:eastAsia="Calibri" w:hAnsi="Times New Roman" w:cs="Times New Roman"/>
                <w:sz w:val="24"/>
                <w:szCs w:val="24"/>
                <w:vertAlign w:val="superscript"/>
              </w:rPr>
              <w:t>th</w:t>
            </w:r>
            <w:r w:rsidRPr="009C5B22">
              <w:rPr>
                <w:rFonts w:ascii="Times New Roman" w:eastAsia="Calibri" w:hAnsi="Times New Roman" w:cs="Times New Roman"/>
                <w:sz w:val="24"/>
                <w:szCs w:val="24"/>
              </w:rPr>
              <w:t xml:space="preserve"> week: </w:t>
            </w:r>
            <w:r w:rsidR="002D0E5D">
              <w:rPr>
                <w:rFonts w:ascii="Times New Roman" w:eastAsia="Calibri" w:hAnsi="Times New Roman" w:cs="Times New Roman"/>
                <w:sz w:val="24"/>
                <w:szCs w:val="24"/>
              </w:rPr>
              <w:t xml:space="preserve">Quantitative EEG (H. Baang) </w:t>
            </w:r>
          </w:p>
          <w:p w14:paraId="269DEC04" w14:textId="3F670EAC" w:rsidR="002D0E5D" w:rsidRPr="009C5B22" w:rsidRDefault="002D0E5D" w:rsidP="002D0E5D">
            <w:pPr>
              <w:widowControl w:val="0"/>
              <w:spacing w:after="0" w:line="240" w:lineRule="auto"/>
              <w:rPr>
                <w:rFonts w:ascii="Times New Roman" w:hAnsi="Times New Roman" w:cs="Times New Roman"/>
                <w:sz w:val="24"/>
                <w:szCs w:val="24"/>
              </w:rPr>
            </w:pPr>
          </w:p>
        </w:tc>
      </w:tr>
      <w:tr w:rsidR="009C5B22" w:rsidRPr="009C5B22" w14:paraId="1EDF358B" w14:textId="77777777" w:rsidTr="00651C45">
        <w:tc>
          <w:tcPr>
            <w:tcW w:w="1500" w:type="dxa"/>
          </w:tcPr>
          <w:p w14:paraId="66399C1D"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Nov</w:t>
            </w:r>
          </w:p>
        </w:tc>
        <w:tc>
          <w:tcPr>
            <w:tcW w:w="7471" w:type="dxa"/>
          </w:tcPr>
          <w:p w14:paraId="4B26EAF6" w14:textId="77777777" w:rsidR="009C5B22" w:rsidRPr="009C5B22" w:rsidRDefault="009C5B22" w:rsidP="00651C45">
            <w:pPr>
              <w:widowControl w:val="0"/>
              <w:spacing w:after="0" w:line="240" w:lineRule="auto"/>
              <w:rPr>
                <w:rFonts w:ascii="Times New Roman" w:eastAsia="Calibri" w:hAnsi="Times New Roman" w:cs="Times New Roman"/>
                <w:sz w:val="24"/>
                <w:szCs w:val="24"/>
              </w:rPr>
            </w:pPr>
            <w:r w:rsidRPr="009C5B22">
              <w:rPr>
                <w:rFonts w:ascii="Times New Roman" w:eastAsia="Calibri" w:hAnsi="Times New Roman" w:cs="Times New Roman"/>
                <w:sz w:val="24"/>
                <w:szCs w:val="24"/>
              </w:rPr>
              <w:t>2</w:t>
            </w:r>
            <w:r w:rsidRPr="009C5B22">
              <w:rPr>
                <w:rFonts w:ascii="Times New Roman" w:eastAsia="Calibri" w:hAnsi="Times New Roman" w:cs="Times New Roman"/>
                <w:sz w:val="24"/>
                <w:szCs w:val="24"/>
                <w:vertAlign w:val="superscript"/>
              </w:rPr>
              <w:t>nd</w:t>
            </w:r>
            <w:r w:rsidRPr="009C5B22">
              <w:rPr>
                <w:rFonts w:ascii="Times New Roman" w:eastAsia="Calibri" w:hAnsi="Times New Roman" w:cs="Times New Roman"/>
                <w:sz w:val="24"/>
                <w:szCs w:val="24"/>
              </w:rPr>
              <w:t xml:space="preserve"> week: Women’s Issues in Epilepsy (L. Marcuse)  </w:t>
            </w:r>
          </w:p>
          <w:p w14:paraId="2F10C4D2" w14:textId="77777777" w:rsidR="009C5B22" w:rsidRPr="009C5B22" w:rsidRDefault="009C5B22" w:rsidP="00651C45">
            <w:pPr>
              <w:widowControl w:val="0"/>
              <w:spacing w:after="0" w:line="240" w:lineRule="auto"/>
              <w:rPr>
                <w:rFonts w:ascii="Times New Roman" w:eastAsia="Calibri" w:hAnsi="Times New Roman" w:cs="Times New Roman"/>
                <w:sz w:val="24"/>
                <w:szCs w:val="24"/>
              </w:rPr>
            </w:pPr>
            <w:r w:rsidRPr="009C5B22">
              <w:rPr>
                <w:rFonts w:ascii="Times New Roman" w:eastAsia="Calibri" w:hAnsi="Times New Roman" w:cs="Times New Roman"/>
                <w:sz w:val="24"/>
                <w:szCs w:val="24"/>
              </w:rPr>
              <w:t>4</w:t>
            </w:r>
            <w:r w:rsidRPr="009C5B22">
              <w:rPr>
                <w:rFonts w:ascii="Times New Roman" w:eastAsia="Calibri" w:hAnsi="Times New Roman" w:cs="Times New Roman"/>
                <w:sz w:val="24"/>
                <w:szCs w:val="24"/>
                <w:vertAlign w:val="superscript"/>
              </w:rPr>
              <w:t>th</w:t>
            </w:r>
            <w:r w:rsidRPr="009C5B22">
              <w:rPr>
                <w:rFonts w:ascii="Times New Roman" w:eastAsia="Calibri" w:hAnsi="Times New Roman" w:cs="Times New Roman"/>
                <w:sz w:val="24"/>
                <w:szCs w:val="24"/>
              </w:rPr>
              <w:t xml:space="preserve"> week: Genetics and Epilepsy (M. La Vega) </w:t>
            </w:r>
          </w:p>
          <w:p w14:paraId="315B83E2" w14:textId="77777777" w:rsidR="009C5B22" w:rsidRPr="009C5B22" w:rsidRDefault="009C5B22" w:rsidP="00651C45">
            <w:pPr>
              <w:widowControl w:val="0"/>
              <w:spacing w:after="0" w:line="240" w:lineRule="auto"/>
              <w:rPr>
                <w:rFonts w:ascii="Times New Roman" w:eastAsia="Calibri" w:hAnsi="Times New Roman" w:cs="Times New Roman"/>
                <w:sz w:val="24"/>
                <w:szCs w:val="24"/>
              </w:rPr>
            </w:pPr>
          </w:p>
        </w:tc>
      </w:tr>
      <w:tr w:rsidR="009C5B22" w:rsidRPr="009C5B22" w14:paraId="4601409E" w14:textId="77777777" w:rsidTr="00651C45">
        <w:tc>
          <w:tcPr>
            <w:tcW w:w="1500" w:type="dxa"/>
          </w:tcPr>
          <w:p w14:paraId="7415D110"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Dec</w:t>
            </w:r>
          </w:p>
        </w:tc>
        <w:tc>
          <w:tcPr>
            <w:tcW w:w="7471" w:type="dxa"/>
          </w:tcPr>
          <w:p w14:paraId="04023C2A" w14:textId="77777777" w:rsidR="009C5B22" w:rsidRPr="009C5B22" w:rsidRDefault="009C5B22" w:rsidP="00651C45">
            <w:pPr>
              <w:widowControl w:val="0"/>
              <w:spacing w:after="0" w:line="240" w:lineRule="auto"/>
              <w:rPr>
                <w:rFonts w:ascii="Times New Roman" w:eastAsia="Calibri" w:hAnsi="Times New Roman" w:cs="Times New Roman"/>
                <w:sz w:val="24"/>
                <w:szCs w:val="24"/>
              </w:rPr>
            </w:pPr>
            <w:r w:rsidRPr="009C5B22">
              <w:rPr>
                <w:rFonts w:ascii="Times New Roman" w:eastAsia="Calibri" w:hAnsi="Times New Roman" w:cs="Times New Roman"/>
                <w:sz w:val="24"/>
                <w:szCs w:val="24"/>
              </w:rPr>
              <w:t>2</w:t>
            </w:r>
            <w:r w:rsidRPr="009C5B22">
              <w:rPr>
                <w:rFonts w:ascii="Times New Roman" w:eastAsia="Calibri" w:hAnsi="Times New Roman" w:cs="Times New Roman"/>
                <w:sz w:val="24"/>
                <w:szCs w:val="24"/>
                <w:vertAlign w:val="superscript"/>
              </w:rPr>
              <w:t>nd</w:t>
            </w:r>
            <w:r w:rsidRPr="009C5B22">
              <w:rPr>
                <w:rFonts w:ascii="Times New Roman" w:eastAsia="Calibri" w:hAnsi="Times New Roman" w:cs="Times New Roman"/>
                <w:sz w:val="24"/>
                <w:szCs w:val="24"/>
              </w:rPr>
              <w:t xml:space="preserve"> week: Biology of Epilepsy (J. Young) </w:t>
            </w:r>
          </w:p>
          <w:p w14:paraId="64CAD9B8" w14:textId="77777777" w:rsidR="009C5B22" w:rsidRPr="009C5B22" w:rsidRDefault="009C5B22" w:rsidP="00651C45">
            <w:pPr>
              <w:widowControl w:val="0"/>
              <w:spacing w:after="0" w:line="240" w:lineRule="auto"/>
              <w:rPr>
                <w:rFonts w:ascii="Times New Roman" w:eastAsia="Calibri" w:hAnsi="Times New Roman" w:cs="Times New Roman"/>
                <w:sz w:val="24"/>
                <w:szCs w:val="24"/>
              </w:rPr>
            </w:pPr>
            <w:r w:rsidRPr="009C5B22">
              <w:rPr>
                <w:rFonts w:ascii="Times New Roman" w:eastAsia="Calibri" w:hAnsi="Times New Roman" w:cs="Times New Roman"/>
                <w:sz w:val="24"/>
                <w:szCs w:val="24"/>
              </w:rPr>
              <w:t>4</w:t>
            </w:r>
            <w:r w:rsidRPr="009C5B22">
              <w:rPr>
                <w:rFonts w:ascii="Times New Roman" w:eastAsia="Calibri" w:hAnsi="Times New Roman" w:cs="Times New Roman"/>
                <w:sz w:val="24"/>
                <w:szCs w:val="24"/>
                <w:vertAlign w:val="superscript"/>
              </w:rPr>
              <w:t>th</w:t>
            </w:r>
            <w:r w:rsidRPr="009C5B22">
              <w:rPr>
                <w:rFonts w:ascii="Times New Roman" w:eastAsia="Calibri" w:hAnsi="Times New Roman" w:cs="Times New Roman"/>
                <w:sz w:val="24"/>
                <w:szCs w:val="24"/>
              </w:rPr>
              <w:t xml:space="preserve"> week: No conference (holiday)</w:t>
            </w:r>
          </w:p>
          <w:p w14:paraId="550F461A"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5161EB73" w14:textId="77777777" w:rsidTr="00651C45">
        <w:tc>
          <w:tcPr>
            <w:tcW w:w="1500" w:type="dxa"/>
          </w:tcPr>
          <w:p w14:paraId="3918B9D3"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Jan</w:t>
            </w:r>
          </w:p>
        </w:tc>
        <w:tc>
          <w:tcPr>
            <w:tcW w:w="7471" w:type="dxa"/>
          </w:tcPr>
          <w:p w14:paraId="049DB7FC" w14:textId="77777777" w:rsidR="009C5B22" w:rsidRPr="009C5B22" w:rsidRDefault="009C5B22" w:rsidP="00651C45">
            <w:pPr>
              <w:widowControl w:val="0"/>
              <w:spacing w:after="0" w:line="240" w:lineRule="auto"/>
              <w:rPr>
                <w:rFonts w:ascii="Times New Roman" w:eastAsia="Calibri" w:hAnsi="Times New Roman" w:cs="Times New Roman"/>
                <w:sz w:val="24"/>
                <w:szCs w:val="24"/>
              </w:rPr>
            </w:pPr>
            <w:r w:rsidRPr="009C5B22">
              <w:rPr>
                <w:rFonts w:ascii="Times New Roman" w:eastAsia="Calibri" w:hAnsi="Times New Roman" w:cs="Times New Roman"/>
                <w:sz w:val="24"/>
                <w:szCs w:val="24"/>
              </w:rPr>
              <w:t>2</w:t>
            </w:r>
            <w:r w:rsidRPr="009C5B22">
              <w:rPr>
                <w:rFonts w:ascii="Times New Roman" w:eastAsia="Calibri" w:hAnsi="Times New Roman" w:cs="Times New Roman"/>
                <w:sz w:val="24"/>
                <w:szCs w:val="24"/>
                <w:vertAlign w:val="superscript"/>
              </w:rPr>
              <w:t>nd</w:t>
            </w:r>
            <w:r w:rsidRPr="009C5B22">
              <w:rPr>
                <w:rFonts w:ascii="Times New Roman" w:eastAsia="Calibri" w:hAnsi="Times New Roman" w:cs="Times New Roman"/>
                <w:sz w:val="24"/>
                <w:szCs w:val="24"/>
              </w:rPr>
              <w:t xml:space="preserve"> week: Neuroradiology (B.Delman)</w:t>
            </w:r>
          </w:p>
          <w:p w14:paraId="31A7FA57" w14:textId="77777777" w:rsidR="009C5B22" w:rsidRPr="009C5B22" w:rsidRDefault="009C5B22" w:rsidP="00651C45">
            <w:pPr>
              <w:widowControl w:val="0"/>
              <w:spacing w:after="0" w:line="240" w:lineRule="auto"/>
              <w:rPr>
                <w:rFonts w:ascii="Times New Roman" w:eastAsia="Calibri" w:hAnsi="Times New Roman" w:cs="Times New Roman"/>
                <w:sz w:val="24"/>
                <w:szCs w:val="24"/>
              </w:rPr>
            </w:pPr>
            <w:r w:rsidRPr="009C5B22">
              <w:rPr>
                <w:rFonts w:ascii="Times New Roman" w:eastAsia="Calibri" w:hAnsi="Times New Roman" w:cs="Times New Roman"/>
                <w:sz w:val="24"/>
                <w:szCs w:val="24"/>
              </w:rPr>
              <w:t>4</w:t>
            </w:r>
            <w:r w:rsidRPr="009C5B22">
              <w:rPr>
                <w:rFonts w:ascii="Times New Roman" w:eastAsia="Calibri" w:hAnsi="Times New Roman" w:cs="Times New Roman"/>
                <w:sz w:val="24"/>
                <w:szCs w:val="24"/>
                <w:vertAlign w:val="superscript"/>
              </w:rPr>
              <w:t>th</w:t>
            </w:r>
            <w:r w:rsidRPr="009C5B22">
              <w:rPr>
                <w:rFonts w:ascii="Times New Roman" w:eastAsia="Calibri" w:hAnsi="Times New Roman" w:cs="Times New Roman"/>
                <w:sz w:val="24"/>
                <w:szCs w:val="24"/>
              </w:rPr>
              <w:t xml:space="preserve"> week: RNS programming (L. Marcuse) </w:t>
            </w:r>
          </w:p>
          <w:p w14:paraId="143BB380"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4535BC3C" w14:textId="77777777" w:rsidTr="00651C45">
        <w:tc>
          <w:tcPr>
            <w:tcW w:w="1500" w:type="dxa"/>
          </w:tcPr>
          <w:p w14:paraId="34926C3A"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Feb</w:t>
            </w:r>
          </w:p>
        </w:tc>
        <w:tc>
          <w:tcPr>
            <w:tcW w:w="7471" w:type="dxa"/>
          </w:tcPr>
          <w:p w14:paraId="704EB18D" w14:textId="77777777" w:rsidR="009C5B22" w:rsidRPr="009C5B22" w:rsidRDefault="009C5B22" w:rsidP="00651C45">
            <w:pPr>
              <w:widowControl w:val="0"/>
              <w:spacing w:after="0" w:line="240" w:lineRule="auto"/>
              <w:rPr>
                <w:rFonts w:ascii="Times New Roman" w:eastAsia="Calibri" w:hAnsi="Times New Roman" w:cs="Times New Roman"/>
                <w:sz w:val="24"/>
                <w:szCs w:val="24"/>
              </w:rPr>
            </w:pPr>
            <w:r w:rsidRPr="009C5B22">
              <w:rPr>
                <w:rFonts w:ascii="Times New Roman" w:eastAsia="Calibri" w:hAnsi="Times New Roman" w:cs="Times New Roman"/>
                <w:sz w:val="24"/>
                <w:szCs w:val="24"/>
              </w:rPr>
              <w:t>2</w:t>
            </w:r>
            <w:r w:rsidRPr="009C5B22">
              <w:rPr>
                <w:rFonts w:ascii="Times New Roman" w:eastAsia="Calibri" w:hAnsi="Times New Roman" w:cs="Times New Roman"/>
                <w:sz w:val="24"/>
                <w:szCs w:val="24"/>
                <w:vertAlign w:val="superscript"/>
              </w:rPr>
              <w:t>nd</w:t>
            </w:r>
            <w:r w:rsidRPr="009C5B22">
              <w:rPr>
                <w:rFonts w:ascii="Times New Roman" w:eastAsia="Calibri" w:hAnsi="Times New Roman" w:cs="Times New Roman"/>
                <w:sz w:val="24"/>
                <w:szCs w:val="24"/>
              </w:rPr>
              <w:t xml:space="preserve"> week: Psychiatry (P.Deng)</w:t>
            </w:r>
          </w:p>
          <w:p w14:paraId="15FE6F2D" w14:textId="03243FB3" w:rsidR="009C5B22" w:rsidRPr="009C5B22" w:rsidRDefault="009C5B22" w:rsidP="00651C45">
            <w:pPr>
              <w:widowControl w:val="0"/>
              <w:spacing w:after="0" w:line="240" w:lineRule="auto"/>
              <w:rPr>
                <w:rFonts w:ascii="Times New Roman" w:eastAsia="Calibri" w:hAnsi="Times New Roman" w:cs="Times New Roman"/>
                <w:sz w:val="24"/>
                <w:szCs w:val="24"/>
              </w:rPr>
            </w:pPr>
            <w:r w:rsidRPr="009C5B22">
              <w:rPr>
                <w:rFonts w:ascii="Times New Roman" w:eastAsia="Calibri" w:hAnsi="Times New Roman" w:cs="Times New Roman"/>
                <w:sz w:val="24"/>
                <w:szCs w:val="24"/>
              </w:rPr>
              <w:t>4</w:t>
            </w:r>
            <w:r w:rsidRPr="009C5B22">
              <w:rPr>
                <w:rFonts w:ascii="Times New Roman" w:eastAsia="Calibri" w:hAnsi="Times New Roman" w:cs="Times New Roman"/>
                <w:sz w:val="24"/>
                <w:szCs w:val="24"/>
                <w:vertAlign w:val="superscript"/>
              </w:rPr>
              <w:t>th</w:t>
            </w:r>
            <w:r w:rsidRPr="009C5B22">
              <w:rPr>
                <w:rFonts w:ascii="Times New Roman" w:eastAsia="Calibri" w:hAnsi="Times New Roman" w:cs="Times New Roman"/>
                <w:sz w:val="24"/>
                <w:szCs w:val="24"/>
              </w:rPr>
              <w:t xml:space="preserve"> week: </w:t>
            </w:r>
            <w:r w:rsidR="002D0E5D">
              <w:rPr>
                <w:rFonts w:ascii="Times New Roman" w:eastAsia="Calibri" w:hAnsi="Times New Roman" w:cs="Times New Roman"/>
                <w:sz w:val="24"/>
                <w:szCs w:val="24"/>
              </w:rPr>
              <w:t xml:space="preserve">EEGs in cardiac arrest (A. Reynolds) </w:t>
            </w:r>
          </w:p>
          <w:p w14:paraId="5CFBDC0D"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4117409B" w14:textId="77777777" w:rsidTr="00651C45">
        <w:tc>
          <w:tcPr>
            <w:tcW w:w="1500" w:type="dxa"/>
          </w:tcPr>
          <w:p w14:paraId="398317A6"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Mar</w:t>
            </w:r>
          </w:p>
        </w:tc>
        <w:tc>
          <w:tcPr>
            <w:tcW w:w="7471" w:type="dxa"/>
          </w:tcPr>
          <w:p w14:paraId="752F0A93" w14:textId="77777777" w:rsidR="009C5B22" w:rsidRPr="009C5B22" w:rsidRDefault="009C5B22" w:rsidP="00651C45">
            <w:pPr>
              <w:widowControl w:val="0"/>
              <w:spacing w:after="0" w:line="240" w:lineRule="auto"/>
              <w:rPr>
                <w:rFonts w:ascii="Times New Roman" w:eastAsia="Calibri" w:hAnsi="Times New Roman" w:cs="Times New Roman"/>
                <w:sz w:val="24"/>
                <w:szCs w:val="24"/>
              </w:rPr>
            </w:pPr>
            <w:r w:rsidRPr="009C5B22">
              <w:rPr>
                <w:rFonts w:ascii="Times New Roman" w:eastAsia="Calibri" w:hAnsi="Times New Roman" w:cs="Times New Roman"/>
                <w:sz w:val="24"/>
                <w:szCs w:val="24"/>
              </w:rPr>
              <w:t>2</w:t>
            </w:r>
            <w:r w:rsidRPr="009C5B22">
              <w:rPr>
                <w:rFonts w:ascii="Times New Roman" w:eastAsia="Calibri" w:hAnsi="Times New Roman" w:cs="Times New Roman"/>
                <w:sz w:val="24"/>
                <w:szCs w:val="24"/>
                <w:vertAlign w:val="superscript"/>
              </w:rPr>
              <w:t>nd</w:t>
            </w:r>
            <w:r w:rsidRPr="009C5B22">
              <w:rPr>
                <w:rFonts w:ascii="Times New Roman" w:eastAsia="Calibri" w:hAnsi="Times New Roman" w:cs="Times New Roman"/>
                <w:sz w:val="24"/>
                <w:szCs w:val="24"/>
              </w:rPr>
              <w:t xml:space="preserve"> week: Neuropsychology (S. Sheldon)</w:t>
            </w:r>
          </w:p>
          <w:p w14:paraId="28B5B05A" w14:textId="442AF789" w:rsidR="009C5B22" w:rsidRPr="009C5B22" w:rsidRDefault="009C5B22" w:rsidP="00651C45">
            <w:pPr>
              <w:widowControl w:val="0"/>
              <w:spacing w:after="0" w:line="240" w:lineRule="auto"/>
              <w:rPr>
                <w:rFonts w:ascii="Times New Roman" w:eastAsia="Calibri" w:hAnsi="Times New Roman" w:cs="Times New Roman"/>
                <w:sz w:val="24"/>
                <w:szCs w:val="24"/>
              </w:rPr>
            </w:pPr>
            <w:r w:rsidRPr="009C5B22">
              <w:rPr>
                <w:rFonts w:ascii="Times New Roman" w:eastAsia="Calibri" w:hAnsi="Times New Roman" w:cs="Times New Roman"/>
                <w:sz w:val="24"/>
                <w:szCs w:val="24"/>
              </w:rPr>
              <w:t>4</w:t>
            </w:r>
            <w:r w:rsidRPr="009C5B22">
              <w:rPr>
                <w:rFonts w:ascii="Times New Roman" w:eastAsia="Calibri" w:hAnsi="Times New Roman" w:cs="Times New Roman"/>
                <w:sz w:val="24"/>
                <w:szCs w:val="24"/>
                <w:vertAlign w:val="superscript"/>
              </w:rPr>
              <w:t>th</w:t>
            </w:r>
            <w:r w:rsidRPr="009C5B22">
              <w:rPr>
                <w:rFonts w:ascii="Times New Roman" w:eastAsia="Calibri" w:hAnsi="Times New Roman" w:cs="Times New Roman"/>
                <w:sz w:val="24"/>
                <w:szCs w:val="24"/>
              </w:rPr>
              <w:t xml:space="preserve"> week: </w:t>
            </w:r>
            <w:r w:rsidR="002D0E5D" w:rsidRPr="009C5B22">
              <w:rPr>
                <w:rFonts w:ascii="Times New Roman" w:eastAsia="Calibri" w:hAnsi="Times New Roman" w:cs="Times New Roman"/>
                <w:sz w:val="24"/>
                <w:szCs w:val="24"/>
              </w:rPr>
              <w:t>Rare pediatric epilepsy syndrome (N. Acosta-Diaz)</w:t>
            </w:r>
          </w:p>
          <w:p w14:paraId="5D3B256A"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3F45775B" w14:textId="77777777" w:rsidTr="00651C45">
        <w:tc>
          <w:tcPr>
            <w:tcW w:w="1500" w:type="dxa"/>
          </w:tcPr>
          <w:p w14:paraId="34163FC5"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Apr</w:t>
            </w:r>
          </w:p>
        </w:tc>
        <w:tc>
          <w:tcPr>
            <w:tcW w:w="7471" w:type="dxa"/>
          </w:tcPr>
          <w:p w14:paraId="54992AA7" w14:textId="77777777" w:rsidR="009C5B22" w:rsidRPr="009C5B22" w:rsidRDefault="009C5B22" w:rsidP="00651C45">
            <w:pPr>
              <w:widowControl w:val="0"/>
              <w:spacing w:after="0" w:line="240" w:lineRule="auto"/>
              <w:rPr>
                <w:rFonts w:ascii="Times New Roman" w:eastAsia="Calibri" w:hAnsi="Times New Roman" w:cs="Times New Roman"/>
                <w:sz w:val="24"/>
                <w:szCs w:val="24"/>
              </w:rPr>
            </w:pPr>
            <w:r w:rsidRPr="009C5B22">
              <w:rPr>
                <w:rFonts w:ascii="Times New Roman" w:eastAsia="Calibri" w:hAnsi="Times New Roman" w:cs="Times New Roman"/>
                <w:sz w:val="24"/>
                <w:szCs w:val="24"/>
              </w:rPr>
              <w:t>2</w:t>
            </w:r>
            <w:r w:rsidRPr="009C5B22">
              <w:rPr>
                <w:rFonts w:ascii="Times New Roman" w:eastAsia="Calibri" w:hAnsi="Times New Roman" w:cs="Times New Roman"/>
                <w:sz w:val="24"/>
                <w:szCs w:val="24"/>
                <w:vertAlign w:val="superscript"/>
              </w:rPr>
              <w:t>nd</w:t>
            </w:r>
            <w:r w:rsidRPr="009C5B22">
              <w:rPr>
                <w:rFonts w:ascii="Times New Roman" w:eastAsia="Calibri" w:hAnsi="Times New Roman" w:cs="Times New Roman"/>
                <w:sz w:val="24"/>
                <w:szCs w:val="24"/>
              </w:rPr>
              <w:t xml:space="preserve"> week: Sleep and movement disorder (E. During)</w:t>
            </w:r>
          </w:p>
          <w:p w14:paraId="13062A74" w14:textId="77777777" w:rsidR="009C5B22" w:rsidRPr="009C5B22" w:rsidRDefault="009C5B22" w:rsidP="00651C45">
            <w:pPr>
              <w:widowControl w:val="0"/>
              <w:spacing w:after="0" w:line="240" w:lineRule="auto"/>
              <w:rPr>
                <w:rFonts w:ascii="Times New Roman" w:eastAsia="Calibri" w:hAnsi="Times New Roman" w:cs="Times New Roman"/>
                <w:sz w:val="24"/>
                <w:szCs w:val="24"/>
              </w:rPr>
            </w:pPr>
            <w:r w:rsidRPr="009C5B22">
              <w:rPr>
                <w:rFonts w:ascii="Times New Roman" w:eastAsia="Calibri" w:hAnsi="Times New Roman" w:cs="Times New Roman"/>
                <w:sz w:val="24"/>
                <w:szCs w:val="24"/>
              </w:rPr>
              <w:t>4</w:t>
            </w:r>
            <w:r w:rsidRPr="009C5B22">
              <w:rPr>
                <w:rFonts w:ascii="Times New Roman" w:eastAsia="Calibri" w:hAnsi="Times New Roman" w:cs="Times New Roman"/>
                <w:sz w:val="24"/>
                <w:szCs w:val="24"/>
                <w:vertAlign w:val="superscript"/>
              </w:rPr>
              <w:t>th</w:t>
            </w:r>
            <w:r w:rsidRPr="009C5B22">
              <w:rPr>
                <w:rFonts w:ascii="Times New Roman" w:eastAsia="Calibri" w:hAnsi="Times New Roman" w:cs="Times New Roman"/>
                <w:sz w:val="24"/>
                <w:szCs w:val="24"/>
              </w:rPr>
              <w:t xml:space="preserve"> week: Diversity and Inclusion </w:t>
            </w:r>
          </w:p>
          <w:p w14:paraId="6E975930"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7C359149" w14:textId="77777777" w:rsidTr="00651C45">
        <w:tc>
          <w:tcPr>
            <w:tcW w:w="1500" w:type="dxa"/>
          </w:tcPr>
          <w:p w14:paraId="6700ADB5"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lastRenderedPageBreak/>
              <w:t>May</w:t>
            </w:r>
          </w:p>
        </w:tc>
        <w:tc>
          <w:tcPr>
            <w:tcW w:w="7471" w:type="dxa"/>
          </w:tcPr>
          <w:p w14:paraId="2014D5D1" w14:textId="77777777" w:rsidR="009C5B22" w:rsidRPr="009C5B22" w:rsidRDefault="009C5B22" w:rsidP="00651C45">
            <w:pPr>
              <w:widowControl w:val="0"/>
              <w:spacing w:after="0" w:line="240" w:lineRule="auto"/>
              <w:rPr>
                <w:rFonts w:ascii="Times New Roman" w:eastAsia="Calibri" w:hAnsi="Times New Roman" w:cs="Times New Roman"/>
                <w:sz w:val="24"/>
                <w:szCs w:val="24"/>
              </w:rPr>
            </w:pPr>
            <w:r w:rsidRPr="009C5B22">
              <w:rPr>
                <w:rFonts w:ascii="Times New Roman" w:eastAsia="Calibri" w:hAnsi="Times New Roman" w:cs="Times New Roman"/>
                <w:sz w:val="24"/>
                <w:szCs w:val="24"/>
              </w:rPr>
              <w:t xml:space="preserve">2: week: Fellows’ lecture </w:t>
            </w:r>
          </w:p>
          <w:p w14:paraId="5A5B7D54" w14:textId="77777777" w:rsidR="009C5B22" w:rsidRPr="009C5B22" w:rsidRDefault="009C5B22" w:rsidP="00651C45">
            <w:pPr>
              <w:widowControl w:val="0"/>
              <w:spacing w:after="0" w:line="240" w:lineRule="auto"/>
              <w:rPr>
                <w:rFonts w:ascii="Times New Roman" w:eastAsia="Calibri" w:hAnsi="Times New Roman" w:cs="Times New Roman"/>
                <w:sz w:val="24"/>
                <w:szCs w:val="24"/>
              </w:rPr>
            </w:pPr>
            <w:r w:rsidRPr="009C5B22">
              <w:rPr>
                <w:rFonts w:ascii="Times New Roman" w:eastAsia="Calibri" w:hAnsi="Times New Roman" w:cs="Times New Roman"/>
                <w:sz w:val="24"/>
                <w:szCs w:val="24"/>
              </w:rPr>
              <w:t>4</w:t>
            </w:r>
            <w:r w:rsidRPr="009C5B22">
              <w:rPr>
                <w:rFonts w:ascii="Times New Roman" w:eastAsia="Calibri" w:hAnsi="Times New Roman" w:cs="Times New Roman"/>
                <w:sz w:val="24"/>
                <w:szCs w:val="24"/>
                <w:vertAlign w:val="superscript"/>
              </w:rPr>
              <w:t>th</w:t>
            </w:r>
            <w:r w:rsidRPr="009C5B22">
              <w:rPr>
                <w:rFonts w:ascii="Times New Roman" w:eastAsia="Calibri" w:hAnsi="Times New Roman" w:cs="Times New Roman"/>
                <w:sz w:val="24"/>
                <w:szCs w:val="24"/>
              </w:rPr>
              <w:t xml:space="preserve"> week: Fellows’ lecture </w:t>
            </w:r>
          </w:p>
          <w:p w14:paraId="02E3E785" w14:textId="77777777" w:rsidR="009C5B22" w:rsidRPr="009C5B22" w:rsidRDefault="009C5B22" w:rsidP="00651C45">
            <w:pPr>
              <w:widowControl w:val="0"/>
              <w:spacing w:after="0" w:line="240" w:lineRule="auto"/>
              <w:rPr>
                <w:rFonts w:ascii="Times New Roman" w:hAnsi="Times New Roman" w:cs="Times New Roman"/>
                <w:sz w:val="24"/>
                <w:szCs w:val="24"/>
              </w:rPr>
            </w:pPr>
          </w:p>
        </w:tc>
      </w:tr>
      <w:tr w:rsidR="009C5B22" w:rsidRPr="009C5B22" w14:paraId="71E0B7E5" w14:textId="77777777" w:rsidTr="00651C45">
        <w:tc>
          <w:tcPr>
            <w:tcW w:w="1500" w:type="dxa"/>
          </w:tcPr>
          <w:p w14:paraId="2E1391AA" w14:textId="77777777" w:rsidR="009C5B22" w:rsidRPr="009C5B22" w:rsidRDefault="009C5B22" w:rsidP="00651C45">
            <w:pPr>
              <w:widowControl w:val="0"/>
              <w:spacing w:after="0" w:line="240" w:lineRule="auto"/>
              <w:rPr>
                <w:rFonts w:ascii="Times New Roman" w:hAnsi="Times New Roman" w:cs="Times New Roman"/>
                <w:sz w:val="24"/>
                <w:szCs w:val="24"/>
              </w:rPr>
            </w:pPr>
            <w:r w:rsidRPr="009C5B22">
              <w:rPr>
                <w:rFonts w:ascii="Times New Roman" w:eastAsia="Calibri" w:hAnsi="Times New Roman" w:cs="Times New Roman"/>
                <w:sz w:val="24"/>
                <w:szCs w:val="24"/>
              </w:rPr>
              <w:t>Jun</w:t>
            </w:r>
          </w:p>
        </w:tc>
        <w:tc>
          <w:tcPr>
            <w:tcW w:w="7471" w:type="dxa"/>
          </w:tcPr>
          <w:p w14:paraId="3FC7DFC7" w14:textId="77777777" w:rsidR="009C5B22" w:rsidRPr="009C5B22" w:rsidRDefault="009C5B22" w:rsidP="00651C45">
            <w:pPr>
              <w:widowControl w:val="0"/>
              <w:spacing w:after="0" w:line="240" w:lineRule="auto"/>
              <w:rPr>
                <w:rFonts w:ascii="Times New Roman" w:eastAsia="Calibri" w:hAnsi="Times New Roman" w:cs="Times New Roman"/>
                <w:sz w:val="24"/>
                <w:szCs w:val="24"/>
              </w:rPr>
            </w:pPr>
            <w:r w:rsidRPr="009C5B22">
              <w:rPr>
                <w:rFonts w:ascii="Times New Roman" w:eastAsia="Calibri" w:hAnsi="Times New Roman" w:cs="Times New Roman"/>
                <w:sz w:val="24"/>
                <w:szCs w:val="24"/>
              </w:rPr>
              <w:t>2</w:t>
            </w:r>
            <w:r w:rsidRPr="009C5B22">
              <w:rPr>
                <w:rFonts w:ascii="Times New Roman" w:eastAsia="Calibri" w:hAnsi="Times New Roman" w:cs="Times New Roman"/>
                <w:sz w:val="24"/>
                <w:szCs w:val="24"/>
                <w:vertAlign w:val="superscript"/>
              </w:rPr>
              <w:t>nd</w:t>
            </w:r>
            <w:r w:rsidRPr="009C5B22">
              <w:rPr>
                <w:rFonts w:ascii="Times New Roman" w:eastAsia="Calibri" w:hAnsi="Times New Roman" w:cs="Times New Roman"/>
                <w:sz w:val="24"/>
                <w:szCs w:val="24"/>
              </w:rPr>
              <w:t xml:space="preserve"> week: Fellows’ graduation party!  </w:t>
            </w:r>
          </w:p>
        </w:tc>
      </w:tr>
    </w:tbl>
    <w:p w14:paraId="20826CFF" w14:textId="77777777" w:rsidR="00C878FD" w:rsidRDefault="00C878FD" w:rsidP="009C5B22">
      <w:pPr>
        <w:rPr>
          <w:rFonts w:ascii="Times New Roman" w:hAnsi="Times New Roman" w:cs="Times New Roman"/>
          <w:b/>
          <w:color w:val="00B0F0"/>
          <w:sz w:val="24"/>
          <w:szCs w:val="24"/>
        </w:rPr>
      </w:pPr>
    </w:p>
    <w:p w14:paraId="101FF3BE" w14:textId="5ADA265F" w:rsidR="009C5B22" w:rsidRPr="009C5B22" w:rsidRDefault="009C5B22" w:rsidP="009C5B22">
      <w:pPr>
        <w:rPr>
          <w:rFonts w:ascii="Times New Roman" w:hAnsi="Times New Roman" w:cs="Times New Roman"/>
          <w:b/>
          <w:color w:val="00B0F0"/>
          <w:sz w:val="24"/>
          <w:szCs w:val="24"/>
        </w:rPr>
      </w:pPr>
      <w:r w:rsidRPr="009C5B22">
        <w:rPr>
          <w:rFonts w:ascii="Times New Roman" w:hAnsi="Times New Roman" w:cs="Times New Roman"/>
          <w:b/>
          <w:color w:val="00B0F0"/>
          <w:sz w:val="24"/>
          <w:szCs w:val="24"/>
        </w:rPr>
        <w:t xml:space="preserve">EMU admission, transfers and consults </w:t>
      </w:r>
    </w:p>
    <w:p w14:paraId="34D66C02" w14:textId="77777777" w:rsidR="009C5B22" w:rsidRPr="009C5B22" w:rsidRDefault="009C5B22" w:rsidP="009C5B22">
      <w:pPr>
        <w:ind w:left="360"/>
        <w:rPr>
          <w:rFonts w:ascii="Times New Roman" w:hAnsi="Times New Roman" w:cs="Times New Roman"/>
          <w:sz w:val="24"/>
          <w:szCs w:val="24"/>
        </w:rPr>
      </w:pPr>
      <w:r w:rsidRPr="009C5B22">
        <w:rPr>
          <w:rFonts w:ascii="Times New Roman" w:hAnsi="Times New Roman" w:cs="Times New Roman"/>
          <w:sz w:val="24"/>
          <w:szCs w:val="24"/>
        </w:rPr>
        <w:t xml:space="preserve">All transfers from outside hospitals or from ED to EMU admissions must be discussed with the epilepsy attending on service. The epilepsy attending must communicate with the resident and/or nurse practitioner to develop a plan of care. </w:t>
      </w:r>
    </w:p>
    <w:p w14:paraId="20FA541B" w14:textId="77777777" w:rsidR="009C5B22" w:rsidRPr="009C5B22" w:rsidRDefault="009C5B22" w:rsidP="009C5B22">
      <w:pPr>
        <w:rPr>
          <w:rFonts w:ascii="Times New Roman" w:hAnsi="Times New Roman" w:cs="Times New Roman"/>
          <w:sz w:val="24"/>
          <w:szCs w:val="24"/>
          <w:u w:val="single"/>
        </w:rPr>
      </w:pPr>
      <w:r w:rsidRPr="009C5B22">
        <w:rPr>
          <w:rFonts w:ascii="Times New Roman" w:hAnsi="Times New Roman" w:cs="Times New Roman"/>
          <w:sz w:val="24"/>
          <w:szCs w:val="24"/>
          <w:u w:val="single"/>
        </w:rPr>
        <w:t xml:space="preserve">Elective admission: </w:t>
      </w:r>
    </w:p>
    <w:p w14:paraId="3E795F4F" w14:textId="77777777" w:rsidR="009C5B22" w:rsidRPr="009C5B22" w:rsidRDefault="009C5B22" w:rsidP="009C5B22">
      <w:pPr>
        <w:pStyle w:val="ListParagraph"/>
        <w:numPr>
          <w:ilvl w:val="0"/>
          <w:numId w:val="19"/>
        </w:numPr>
        <w:rPr>
          <w:rFonts w:ascii="Times New Roman" w:hAnsi="Times New Roman" w:cs="Times New Roman"/>
          <w:sz w:val="24"/>
          <w:szCs w:val="24"/>
        </w:rPr>
      </w:pPr>
      <w:r w:rsidRPr="009C5B22">
        <w:rPr>
          <w:rFonts w:ascii="Times New Roman" w:hAnsi="Times New Roman" w:cs="Times New Roman"/>
          <w:sz w:val="24"/>
          <w:szCs w:val="24"/>
        </w:rPr>
        <w:t xml:space="preserve">Characterization of events. This can be for patients with new onset seizures (wo provoking factors) or patients with known epilepsy with a new event type. </w:t>
      </w:r>
    </w:p>
    <w:p w14:paraId="514A28D3" w14:textId="77777777" w:rsidR="009C5B22" w:rsidRPr="009C5B22" w:rsidRDefault="009C5B22" w:rsidP="009C5B22">
      <w:pPr>
        <w:pStyle w:val="ListParagraph"/>
        <w:numPr>
          <w:ilvl w:val="0"/>
          <w:numId w:val="19"/>
        </w:numPr>
        <w:rPr>
          <w:rFonts w:ascii="Times New Roman" w:hAnsi="Times New Roman" w:cs="Times New Roman"/>
          <w:sz w:val="24"/>
          <w:szCs w:val="24"/>
        </w:rPr>
      </w:pPr>
      <w:r w:rsidRPr="009C5B22">
        <w:rPr>
          <w:rFonts w:ascii="Times New Roman" w:hAnsi="Times New Roman" w:cs="Times New Roman"/>
          <w:sz w:val="24"/>
          <w:szCs w:val="24"/>
        </w:rPr>
        <w:t xml:space="preserve">Pre-surgical work up. For patients with drug-resistant epilepsy, considering advanced therapeutics and epilepsy surgery. </w:t>
      </w:r>
    </w:p>
    <w:p w14:paraId="250CF94D" w14:textId="77777777" w:rsidR="009C5B22" w:rsidRPr="009C5B22" w:rsidRDefault="009C5B22" w:rsidP="009C5B22">
      <w:pPr>
        <w:pStyle w:val="ListParagraph"/>
        <w:numPr>
          <w:ilvl w:val="0"/>
          <w:numId w:val="19"/>
        </w:numPr>
        <w:rPr>
          <w:rFonts w:ascii="Times New Roman" w:hAnsi="Times New Roman" w:cs="Times New Roman"/>
          <w:sz w:val="24"/>
          <w:szCs w:val="24"/>
        </w:rPr>
      </w:pPr>
      <w:r w:rsidRPr="009C5B22">
        <w:rPr>
          <w:rFonts w:ascii="Times New Roman" w:hAnsi="Times New Roman" w:cs="Times New Roman"/>
          <w:sz w:val="24"/>
          <w:szCs w:val="24"/>
        </w:rPr>
        <w:t xml:space="preserve">Medication adjustment in a safe environment. </w:t>
      </w:r>
    </w:p>
    <w:p w14:paraId="7DC4BFDB" w14:textId="77777777" w:rsidR="009C5B22" w:rsidRPr="009C5B22" w:rsidRDefault="009C5B22" w:rsidP="009C5B22">
      <w:pPr>
        <w:pStyle w:val="ListParagraph"/>
        <w:rPr>
          <w:rFonts w:ascii="Times New Roman" w:hAnsi="Times New Roman" w:cs="Times New Roman"/>
          <w:sz w:val="24"/>
          <w:szCs w:val="24"/>
        </w:rPr>
      </w:pPr>
    </w:p>
    <w:p w14:paraId="0001404E" w14:textId="77777777" w:rsidR="009C5B22" w:rsidRPr="009C5B22" w:rsidRDefault="009C5B22" w:rsidP="009C5B22">
      <w:pPr>
        <w:pStyle w:val="ListParagraph"/>
        <w:ind w:left="0"/>
        <w:rPr>
          <w:rFonts w:ascii="Times New Roman" w:hAnsi="Times New Roman" w:cs="Times New Roman"/>
          <w:sz w:val="24"/>
          <w:szCs w:val="24"/>
          <w:u w:val="single"/>
        </w:rPr>
      </w:pPr>
      <w:r w:rsidRPr="009C5B22">
        <w:rPr>
          <w:rFonts w:ascii="Times New Roman" w:hAnsi="Times New Roman" w:cs="Times New Roman"/>
          <w:sz w:val="24"/>
          <w:szCs w:val="24"/>
          <w:u w:val="single"/>
        </w:rPr>
        <w:t xml:space="preserve">Transfer to the EMU from an outside hospital </w:t>
      </w:r>
    </w:p>
    <w:p w14:paraId="4B0C9AAC" w14:textId="77777777" w:rsidR="009C5B22" w:rsidRPr="009C5B22" w:rsidRDefault="009C5B22" w:rsidP="009C5B22">
      <w:pPr>
        <w:pStyle w:val="ListParagraph"/>
        <w:ind w:left="0"/>
        <w:rPr>
          <w:rFonts w:ascii="Times New Roman" w:hAnsi="Times New Roman" w:cs="Times New Roman"/>
          <w:sz w:val="24"/>
          <w:szCs w:val="24"/>
          <w:u w:val="single"/>
        </w:rPr>
      </w:pPr>
    </w:p>
    <w:p w14:paraId="3D968404" w14:textId="77777777" w:rsidR="009C5B22" w:rsidRPr="009C5B22" w:rsidRDefault="009C5B22" w:rsidP="009C5B22">
      <w:pPr>
        <w:pStyle w:val="ListParagraph"/>
        <w:numPr>
          <w:ilvl w:val="0"/>
          <w:numId w:val="24"/>
        </w:numPr>
        <w:rPr>
          <w:rFonts w:ascii="Times New Roman" w:hAnsi="Times New Roman" w:cs="Times New Roman"/>
          <w:sz w:val="24"/>
          <w:szCs w:val="24"/>
        </w:rPr>
      </w:pPr>
      <w:r w:rsidRPr="009C5B22">
        <w:rPr>
          <w:rFonts w:ascii="Times New Roman" w:hAnsi="Times New Roman" w:cs="Times New Roman"/>
          <w:sz w:val="24"/>
          <w:szCs w:val="24"/>
        </w:rPr>
        <w:t>Epilepsy attending on service must accept patient</w:t>
      </w:r>
    </w:p>
    <w:p w14:paraId="52535263" w14:textId="77777777" w:rsidR="009C5B22" w:rsidRPr="009C5B22" w:rsidRDefault="009C5B22" w:rsidP="009C5B22">
      <w:pPr>
        <w:pStyle w:val="ListParagraph"/>
        <w:numPr>
          <w:ilvl w:val="0"/>
          <w:numId w:val="24"/>
        </w:numPr>
        <w:rPr>
          <w:rFonts w:ascii="Times New Roman" w:hAnsi="Times New Roman" w:cs="Times New Roman"/>
          <w:sz w:val="24"/>
          <w:szCs w:val="24"/>
        </w:rPr>
      </w:pPr>
      <w:r w:rsidRPr="009C5B22">
        <w:rPr>
          <w:rFonts w:ascii="Times New Roman" w:hAnsi="Times New Roman" w:cs="Times New Roman"/>
          <w:sz w:val="24"/>
          <w:szCs w:val="24"/>
        </w:rPr>
        <w:t>Transfer coordinator to arrange for case presentation, whenever possible, from the neurologist at the OSH</w:t>
      </w:r>
    </w:p>
    <w:p w14:paraId="618C7E00" w14:textId="77777777" w:rsidR="009C5B22" w:rsidRPr="009C5B22" w:rsidRDefault="009C5B22" w:rsidP="009C5B22">
      <w:pPr>
        <w:pStyle w:val="ListParagraph"/>
        <w:numPr>
          <w:ilvl w:val="0"/>
          <w:numId w:val="24"/>
        </w:numPr>
        <w:rPr>
          <w:rFonts w:ascii="Times New Roman" w:hAnsi="Times New Roman" w:cs="Times New Roman"/>
          <w:sz w:val="24"/>
          <w:szCs w:val="24"/>
        </w:rPr>
      </w:pPr>
      <w:r w:rsidRPr="009C5B22">
        <w:rPr>
          <w:rFonts w:ascii="Times New Roman" w:hAnsi="Times New Roman" w:cs="Times New Roman"/>
          <w:sz w:val="24"/>
          <w:szCs w:val="24"/>
        </w:rPr>
        <w:t xml:space="preserve">If unit triage (NSICU vs. EMU) is not clear, initial call should be between on call NEMAT provider and on call epilepsy provider. </w:t>
      </w:r>
    </w:p>
    <w:p w14:paraId="65CA9E43" w14:textId="77777777" w:rsidR="009C5B22" w:rsidRPr="009C5B22" w:rsidRDefault="009C5B22" w:rsidP="009C5B22">
      <w:pPr>
        <w:rPr>
          <w:rFonts w:ascii="Times New Roman" w:hAnsi="Times New Roman" w:cs="Times New Roman"/>
          <w:sz w:val="24"/>
          <w:szCs w:val="24"/>
          <w:u w:val="single"/>
        </w:rPr>
      </w:pPr>
      <w:r w:rsidRPr="009C5B22">
        <w:rPr>
          <w:rFonts w:ascii="Times New Roman" w:hAnsi="Times New Roman" w:cs="Times New Roman"/>
          <w:sz w:val="24"/>
          <w:szCs w:val="24"/>
          <w:u w:val="single"/>
        </w:rPr>
        <w:t>Transfer to EMU from OSH or another service</w:t>
      </w:r>
    </w:p>
    <w:p w14:paraId="29266F7F" w14:textId="77777777" w:rsidR="009C5B22" w:rsidRPr="009C5B22" w:rsidRDefault="009C5B22" w:rsidP="009C5B22">
      <w:pPr>
        <w:pStyle w:val="ListParagraph"/>
        <w:numPr>
          <w:ilvl w:val="0"/>
          <w:numId w:val="20"/>
        </w:numPr>
        <w:rPr>
          <w:rFonts w:ascii="Times New Roman" w:hAnsi="Times New Roman" w:cs="Times New Roman"/>
          <w:sz w:val="24"/>
          <w:szCs w:val="24"/>
        </w:rPr>
      </w:pPr>
      <w:r w:rsidRPr="009C5B22">
        <w:rPr>
          <w:rFonts w:ascii="Times New Roman" w:hAnsi="Times New Roman" w:cs="Times New Roman"/>
          <w:sz w:val="24"/>
          <w:szCs w:val="24"/>
        </w:rPr>
        <w:t xml:space="preserve">Only medically stable patients should be transferred to the EMU </w:t>
      </w:r>
    </w:p>
    <w:p w14:paraId="429017FB" w14:textId="77777777" w:rsidR="009C5B22" w:rsidRPr="009C5B22" w:rsidRDefault="009C5B22" w:rsidP="009C5B22">
      <w:pPr>
        <w:pStyle w:val="ListParagraph"/>
        <w:numPr>
          <w:ilvl w:val="0"/>
          <w:numId w:val="20"/>
        </w:numPr>
        <w:rPr>
          <w:rFonts w:ascii="Times New Roman" w:hAnsi="Times New Roman" w:cs="Times New Roman"/>
          <w:sz w:val="24"/>
          <w:szCs w:val="24"/>
        </w:rPr>
      </w:pPr>
      <w:r w:rsidRPr="009C5B22">
        <w:rPr>
          <w:rFonts w:ascii="Times New Roman" w:hAnsi="Times New Roman" w:cs="Times New Roman"/>
          <w:sz w:val="24"/>
          <w:szCs w:val="24"/>
        </w:rPr>
        <w:t>Patients with known epilepsy who continue to have breakthrough seizures or seizure-like episodes despite treatment, who are medically stable on the floor</w:t>
      </w:r>
    </w:p>
    <w:p w14:paraId="2CF4BE8B" w14:textId="77777777" w:rsidR="009C5B22" w:rsidRPr="009C5B22" w:rsidRDefault="009C5B22" w:rsidP="009C5B22">
      <w:pPr>
        <w:pStyle w:val="ListParagraph"/>
        <w:numPr>
          <w:ilvl w:val="0"/>
          <w:numId w:val="20"/>
        </w:numPr>
        <w:rPr>
          <w:rFonts w:ascii="Times New Roman" w:hAnsi="Times New Roman" w:cs="Times New Roman"/>
          <w:sz w:val="24"/>
          <w:szCs w:val="24"/>
        </w:rPr>
      </w:pPr>
      <w:r w:rsidRPr="009C5B22">
        <w:rPr>
          <w:rFonts w:ascii="Times New Roman" w:hAnsi="Times New Roman" w:cs="Times New Roman"/>
          <w:sz w:val="24"/>
          <w:szCs w:val="24"/>
        </w:rPr>
        <w:t>Patients with epilepsy with medication toxicity or who need urgent medication adjustment with ongoing EEG in a safe and monitored setting</w:t>
      </w:r>
    </w:p>
    <w:p w14:paraId="443EA37A" w14:textId="77777777" w:rsidR="009C5B22" w:rsidRPr="009C5B22" w:rsidRDefault="009C5B22" w:rsidP="009C5B22">
      <w:pPr>
        <w:pStyle w:val="ListParagraph"/>
        <w:numPr>
          <w:ilvl w:val="0"/>
          <w:numId w:val="20"/>
        </w:numPr>
        <w:rPr>
          <w:rFonts w:ascii="Times New Roman" w:hAnsi="Times New Roman" w:cs="Times New Roman"/>
          <w:sz w:val="24"/>
          <w:szCs w:val="24"/>
        </w:rPr>
      </w:pPr>
      <w:r w:rsidRPr="009C5B22">
        <w:rPr>
          <w:rFonts w:ascii="Times New Roman" w:hAnsi="Times New Roman" w:cs="Times New Roman"/>
          <w:sz w:val="24"/>
          <w:szCs w:val="24"/>
        </w:rPr>
        <w:t>Patients whose seizure like events, including PNES, need to be characterized and who are medically stable on the floor</w:t>
      </w:r>
    </w:p>
    <w:p w14:paraId="32125603" w14:textId="77777777" w:rsidR="009C5B22" w:rsidRPr="009C5B22" w:rsidRDefault="009C5B22" w:rsidP="009C5B22">
      <w:pPr>
        <w:pStyle w:val="ListParagraph"/>
        <w:numPr>
          <w:ilvl w:val="0"/>
          <w:numId w:val="20"/>
        </w:numPr>
        <w:rPr>
          <w:rFonts w:ascii="Times New Roman" w:hAnsi="Times New Roman" w:cs="Times New Roman"/>
          <w:sz w:val="24"/>
          <w:szCs w:val="24"/>
        </w:rPr>
      </w:pPr>
      <w:r w:rsidRPr="009C5B22">
        <w:rPr>
          <w:rFonts w:ascii="Times New Roman" w:hAnsi="Times New Roman" w:cs="Times New Roman"/>
          <w:sz w:val="24"/>
          <w:szCs w:val="24"/>
        </w:rPr>
        <w:t xml:space="preserve">New onset seizures that are not easily controlled, in a patient who is medically stable on the floor </w:t>
      </w:r>
    </w:p>
    <w:p w14:paraId="047A9101" w14:textId="77777777" w:rsidR="009C5B22" w:rsidRPr="009C5B22" w:rsidRDefault="009C5B22" w:rsidP="009C5B22">
      <w:pPr>
        <w:pStyle w:val="ListParagraph"/>
        <w:ind w:left="1080"/>
        <w:rPr>
          <w:rFonts w:ascii="Times New Roman" w:hAnsi="Times New Roman" w:cs="Times New Roman"/>
          <w:sz w:val="24"/>
          <w:szCs w:val="24"/>
        </w:rPr>
      </w:pPr>
    </w:p>
    <w:p w14:paraId="6D1973A8" w14:textId="77777777" w:rsidR="009C5B22" w:rsidRPr="009C5B22" w:rsidRDefault="009C5B22" w:rsidP="009C5B22">
      <w:pPr>
        <w:pStyle w:val="ListParagraph"/>
        <w:ind w:left="0"/>
        <w:rPr>
          <w:rFonts w:ascii="Times New Roman" w:hAnsi="Times New Roman" w:cs="Times New Roman"/>
          <w:sz w:val="24"/>
          <w:szCs w:val="24"/>
          <w:u w:val="single"/>
        </w:rPr>
      </w:pPr>
      <w:r w:rsidRPr="009C5B22">
        <w:rPr>
          <w:rFonts w:ascii="Times New Roman" w:hAnsi="Times New Roman" w:cs="Times New Roman"/>
          <w:sz w:val="24"/>
          <w:szCs w:val="24"/>
          <w:u w:val="single"/>
        </w:rPr>
        <w:t xml:space="preserve">Patients who may be appropriate for transfer but not to EMU </w:t>
      </w:r>
    </w:p>
    <w:p w14:paraId="0476D8E4" w14:textId="77777777" w:rsidR="009C5B22" w:rsidRPr="009C5B22" w:rsidRDefault="009C5B22" w:rsidP="009C5B22">
      <w:pPr>
        <w:pStyle w:val="ListParagraph"/>
        <w:numPr>
          <w:ilvl w:val="0"/>
          <w:numId w:val="21"/>
        </w:numPr>
        <w:rPr>
          <w:rFonts w:ascii="Times New Roman" w:hAnsi="Times New Roman" w:cs="Times New Roman"/>
          <w:sz w:val="24"/>
          <w:szCs w:val="24"/>
        </w:rPr>
      </w:pPr>
      <w:r w:rsidRPr="009C5B22">
        <w:rPr>
          <w:rFonts w:ascii="Times New Roman" w:hAnsi="Times New Roman" w:cs="Times New Roman"/>
          <w:sz w:val="24"/>
          <w:szCs w:val="24"/>
        </w:rPr>
        <w:lastRenderedPageBreak/>
        <w:t xml:space="preserve">Exclude patients with acute neurologic or systemic problems (i.e., new onset stroke or sepsis) </w:t>
      </w:r>
    </w:p>
    <w:p w14:paraId="5E6B42D2" w14:textId="77777777" w:rsidR="009C5B22" w:rsidRPr="009C5B22" w:rsidRDefault="009C5B22" w:rsidP="009C5B22">
      <w:pPr>
        <w:pStyle w:val="ListParagraph"/>
        <w:numPr>
          <w:ilvl w:val="0"/>
          <w:numId w:val="21"/>
        </w:numPr>
        <w:rPr>
          <w:rFonts w:ascii="Times New Roman" w:hAnsi="Times New Roman" w:cs="Times New Roman"/>
          <w:sz w:val="24"/>
          <w:szCs w:val="24"/>
        </w:rPr>
      </w:pPr>
      <w:r w:rsidRPr="009C5B22">
        <w:rPr>
          <w:rFonts w:ascii="Times New Roman" w:hAnsi="Times New Roman" w:cs="Times New Roman"/>
          <w:sz w:val="24"/>
          <w:szCs w:val="24"/>
        </w:rPr>
        <w:t xml:space="preserve">Exclude patients with serious psychiatric problems, such as active suicidal ideation or homicidal ideation </w:t>
      </w:r>
    </w:p>
    <w:p w14:paraId="53EF61A2" w14:textId="77777777" w:rsidR="009C5B22" w:rsidRPr="009C5B22" w:rsidRDefault="009C5B22" w:rsidP="009C5B22">
      <w:pPr>
        <w:pStyle w:val="ListParagraph"/>
        <w:numPr>
          <w:ilvl w:val="0"/>
          <w:numId w:val="21"/>
        </w:numPr>
        <w:rPr>
          <w:rFonts w:ascii="Times New Roman" w:hAnsi="Times New Roman" w:cs="Times New Roman"/>
          <w:sz w:val="24"/>
          <w:szCs w:val="24"/>
        </w:rPr>
      </w:pPr>
      <w:r w:rsidRPr="009C5B22">
        <w:rPr>
          <w:rFonts w:ascii="Times New Roman" w:hAnsi="Times New Roman" w:cs="Times New Roman"/>
          <w:sz w:val="24"/>
          <w:szCs w:val="24"/>
        </w:rPr>
        <w:t>Exclude patients who are in the ICU or intubated</w:t>
      </w:r>
    </w:p>
    <w:p w14:paraId="21815A8C" w14:textId="77777777" w:rsidR="009C5B22" w:rsidRPr="009C5B22" w:rsidRDefault="009C5B22" w:rsidP="009C5B22">
      <w:pPr>
        <w:pStyle w:val="ListParagraph"/>
        <w:numPr>
          <w:ilvl w:val="0"/>
          <w:numId w:val="21"/>
        </w:numPr>
        <w:rPr>
          <w:rFonts w:ascii="Times New Roman" w:hAnsi="Times New Roman" w:cs="Times New Roman"/>
          <w:sz w:val="24"/>
          <w:szCs w:val="24"/>
        </w:rPr>
      </w:pPr>
      <w:r w:rsidRPr="009C5B22">
        <w:rPr>
          <w:rFonts w:ascii="Times New Roman" w:hAnsi="Times New Roman" w:cs="Times New Roman"/>
          <w:sz w:val="24"/>
          <w:szCs w:val="24"/>
        </w:rPr>
        <w:t>Exclude medically ill patients with altered mental status for ruling out subclinical seizures</w:t>
      </w:r>
    </w:p>
    <w:p w14:paraId="7A7B6667" w14:textId="77777777" w:rsidR="009C5B22" w:rsidRPr="009C5B22" w:rsidRDefault="009C5B22" w:rsidP="009C5B22">
      <w:pPr>
        <w:pStyle w:val="ListParagraph"/>
        <w:numPr>
          <w:ilvl w:val="0"/>
          <w:numId w:val="21"/>
        </w:numPr>
        <w:rPr>
          <w:rFonts w:ascii="Times New Roman" w:hAnsi="Times New Roman" w:cs="Times New Roman"/>
          <w:sz w:val="24"/>
          <w:szCs w:val="24"/>
        </w:rPr>
      </w:pPr>
      <w:r w:rsidRPr="009C5B22">
        <w:rPr>
          <w:rFonts w:ascii="Times New Roman" w:hAnsi="Times New Roman" w:cs="Times New Roman"/>
          <w:sz w:val="24"/>
          <w:szCs w:val="24"/>
        </w:rPr>
        <w:t xml:space="preserve">Intubated patients with recent seizures or status epilepticus </w:t>
      </w:r>
    </w:p>
    <w:p w14:paraId="6B146A70" w14:textId="77777777" w:rsidR="009C5B22" w:rsidRPr="009C5B22" w:rsidRDefault="009C5B22" w:rsidP="009C5B22">
      <w:pPr>
        <w:rPr>
          <w:rFonts w:ascii="Times New Roman" w:hAnsi="Times New Roman" w:cs="Times New Roman"/>
          <w:sz w:val="24"/>
          <w:szCs w:val="24"/>
          <w:u w:val="single"/>
        </w:rPr>
      </w:pPr>
      <w:r w:rsidRPr="009C5B22">
        <w:rPr>
          <w:rFonts w:ascii="Times New Roman" w:hAnsi="Times New Roman" w:cs="Times New Roman"/>
          <w:sz w:val="24"/>
          <w:szCs w:val="24"/>
          <w:u w:val="single"/>
        </w:rPr>
        <w:t xml:space="preserve">Transfers from the NSICU to the EMU </w:t>
      </w:r>
    </w:p>
    <w:p w14:paraId="09442F9F" w14:textId="77777777" w:rsidR="009C5B22" w:rsidRPr="009C5B22" w:rsidRDefault="009C5B22" w:rsidP="009C5B22">
      <w:pPr>
        <w:pStyle w:val="ListParagraph"/>
        <w:numPr>
          <w:ilvl w:val="0"/>
          <w:numId w:val="22"/>
        </w:numPr>
        <w:rPr>
          <w:rFonts w:ascii="Times New Roman" w:hAnsi="Times New Roman" w:cs="Times New Roman"/>
          <w:sz w:val="24"/>
          <w:szCs w:val="24"/>
        </w:rPr>
      </w:pPr>
      <w:r w:rsidRPr="009C5B22">
        <w:rPr>
          <w:rFonts w:ascii="Times New Roman" w:hAnsi="Times New Roman" w:cs="Times New Roman"/>
          <w:sz w:val="24"/>
          <w:szCs w:val="24"/>
        </w:rPr>
        <w:t>NSICU patients should come to EMU service only if they continue to require vEEG monitoring</w:t>
      </w:r>
    </w:p>
    <w:p w14:paraId="17E38DA7" w14:textId="77777777" w:rsidR="009C5B22" w:rsidRPr="009C5B22" w:rsidRDefault="009C5B22" w:rsidP="009C5B22">
      <w:pPr>
        <w:pStyle w:val="ListParagraph"/>
        <w:numPr>
          <w:ilvl w:val="0"/>
          <w:numId w:val="22"/>
        </w:numPr>
        <w:rPr>
          <w:rFonts w:ascii="Times New Roman" w:hAnsi="Times New Roman" w:cs="Times New Roman"/>
          <w:sz w:val="24"/>
          <w:szCs w:val="24"/>
        </w:rPr>
      </w:pPr>
      <w:r w:rsidRPr="009C5B22">
        <w:rPr>
          <w:rFonts w:ascii="Times New Roman" w:hAnsi="Times New Roman" w:cs="Times New Roman"/>
          <w:sz w:val="24"/>
          <w:szCs w:val="24"/>
        </w:rPr>
        <w:t>Epilepsy patients who come to NSICU with status may be appropriate transfers</w:t>
      </w:r>
    </w:p>
    <w:p w14:paraId="0FBDFD90" w14:textId="77777777" w:rsidR="009C5B22" w:rsidRPr="009C5B22" w:rsidRDefault="009C5B22" w:rsidP="009C5B22">
      <w:pPr>
        <w:pStyle w:val="ListParagraph"/>
        <w:numPr>
          <w:ilvl w:val="0"/>
          <w:numId w:val="22"/>
        </w:numPr>
        <w:rPr>
          <w:rFonts w:ascii="Times New Roman" w:hAnsi="Times New Roman" w:cs="Times New Roman"/>
          <w:sz w:val="24"/>
          <w:szCs w:val="24"/>
        </w:rPr>
      </w:pPr>
      <w:r w:rsidRPr="009C5B22">
        <w:rPr>
          <w:rFonts w:ascii="Times New Roman" w:hAnsi="Times New Roman" w:cs="Times New Roman"/>
          <w:sz w:val="24"/>
          <w:szCs w:val="24"/>
        </w:rPr>
        <w:t>New onset SE patients who are medically stable but are requiring intensive medication adjustments</w:t>
      </w:r>
    </w:p>
    <w:p w14:paraId="06B53224" w14:textId="77777777" w:rsidR="009C5B22" w:rsidRPr="009C5B22" w:rsidRDefault="009C5B22" w:rsidP="009C5B22">
      <w:pPr>
        <w:pStyle w:val="ListParagraph"/>
        <w:numPr>
          <w:ilvl w:val="0"/>
          <w:numId w:val="22"/>
        </w:numPr>
        <w:rPr>
          <w:rFonts w:ascii="Times New Roman" w:hAnsi="Times New Roman" w:cs="Times New Roman"/>
          <w:sz w:val="24"/>
          <w:szCs w:val="24"/>
        </w:rPr>
      </w:pPr>
      <w:r w:rsidRPr="009C5B22">
        <w:rPr>
          <w:rFonts w:ascii="Times New Roman" w:hAnsi="Times New Roman" w:cs="Times New Roman"/>
          <w:sz w:val="24"/>
          <w:szCs w:val="24"/>
        </w:rPr>
        <w:t xml:space="preserve">Patients who are intubated and trached and need time before transfer out of Mt Sinai should not be in the EMU </w:t>
      </w:r>
    </w:p>
    <w:p w14:paraId="705144B9" w14:textId="77777777" w:rsidR="009C5B22" w:rsidRPr="009C5B22" w:rsidRDefault="009C5B22" w:rsidP="009C5B22">
      <w:pPr>
        <w:rPr>
          <w:rFonts w:ascii="Times New Roman" w:hAnsi="Times New Roman" w:cs="Times New Roman"/>
          <w:sz w:val="24"/>
          <w:szCs w:val="24"/>
          <w:u w:val="single"/>
        </w:rPr>
      </w:pPr>
      <w:r w:rsidRPr="009C5B22">
        <w:rPr>
          <w:rFonts w:ascii="Times New Roman" w:hAnsi="Times New Roman" w:cs="Times New Roman"/>
          <w:sz w:val="24"/>
          <w:szCs w:val="24"/>
          <w:u w:val="single"/>
        </w:rPr>
        <w:t>Admissions to EMU from the ED</w:t>
      </w:r>
    </w:p>
    <w:p w14:paraId="78C66F81" w14:textId="77777777" w:rsidR="009C5B22" w:rsidRPr="009C5B22" w:rsidRDefault="009C5B22" w:rsidP="009C5B22">
      <w:pPr>
        <w:pStyle w:val="ListParagraph"/>
        <w:numPr>
          <w:ilvl w:val="0"/>
          <w:numId w:val="23"/>
        </w:numPr>
        <w:rPr>
          <w:rFonts w:ascii="Times New Roman" w:hAnsi="Times New Roman" w:cs="Times New Roman"/>
          <w:sz w:val="24"/>
          <w:szCs w:val="24"/>
        </w:rPr>
      </w:pPr>
      <w:r w:rsidRPr="009C5B22">
        <w:rPr>
          <w:rFonts w:ascii="Times New Roman" w:hAnsi="Times New Roman" w:cs="Times New Roman"/>
          <w:sz w:val="24"/>
          <w:szCs w:val="24"/>
        </w:rPr>
        <w:t>Known epilepsy patients who comes to ED with difficult to control seizures who is medically stable</w:t>
      </w:r>
    </w:p>
    <w:p w14:paraId="6FB0A345" w14:textId="77777777" w:rsidR="009C5B22" w:rsidRPr="009C5B22" w:rsidRDefault="009C5B22" w:rsidP="009C5B22">
      <w:pPr>
        <w:pStyle w:val="ListParagraph"/>
        <w:numPr>
          <w:ilvl w:val="0"/>
          <w:numId w:val="23"/>
        </w:numPr>
        <w:rPr>
          <w:rFonts w:ascii="Times New Roman" w:hAnsi="Times New Roman" w:cs="Times New Roman"/>
          <w:sz w:val="24"/>
          <w:szCs w:val="24"/>
        </w:rPr>
      </w:pPr>
      <w:r w:rsidRPr="009C5B22">
        <w:rPr>
          <w:rFonts w:ascii="Times New Roman" w:hAnsi="Times New Roman" w:cs="Times New Roman"/>
          <w:sz w:val="24"/>
          <w:szCs w:val="24"/>
        </w:rPr>
        <w:t>New onset seizures who would benefit from VEEG</w:t>
      </w:r>
    </w:p>
    <w:p w14:paraId="66746E33" w14:textId="77777777" w:rsidR="009C5B22" w:rsidRPr="009C5B22" w:rsidRDefault="009C5B22" w:rsidP="009C5B22">
      <w:pPr>
        <w:pStyle w:val="ListParagraph"/>
        <w:numPr>
          <w:ilvl w:val="0"/>
          <w:numId w:val="23"/>
        </w:numPr>
        <w:rPr>
          <w:rFonts w:ascii="Times New Roman" w:hAnsi="Times New Roman" w:cs="Times New Roman"/>
          <w:sz w:val="24"/>
          <w:szCs w:val="24"/>
        </w:rPr>
      </w:pPr>
      <w:r w:rsidRPr="009C5B22">
        <w:rPr>
          <w:rFonts w:ascii="Times New Roman" w:hAnsi="Times New Roman" w:cs="Times New Roman"/>
          <w:sz w:val="24"/>
          <w:szCs w:val="24"/>
        </w:rPr>
        <w:t>Known epilepsy patient who presents with a new event type</w:t>
      </w:r>
    </w:p>
    <w:p w14:paraId="1BB4762B" w14:textId="77777777" w:rsidR="009C5B22" w:rsidRPr="009C5B22" w:rsidRDefault="009C5B22" w:rsidP="009C5B22">
      <w:pPr>
        <w:pStyle w:val="ListParagraph"/>
        <w:numPr>
          <w:ilvl w:val="0"/>
          <w:numId w:val="23"/>
        </w:numPr>
        <w:rPr>
          <w:rFonts w:ascii="Times New Roman" w:hAnsi="Times New Roman" w:cs="Times New Roman"/>
          <w:sz w:val="24"/>
          <w:szCs w:val="24"/>
        </w:rPr>
      </w:pPr>
      <w:r w:rsidRPr="009C5B22">
        <w:rPr>
          <w:rFonts w:ascii="Times New Roman" w:hAnsi="Times New Roman" w:cs="Times New Roman"/>
          <w:sz w:val="24"/>
          <w:szCs w:val="24"/>
        </w:rPr>
        <w:t xml:space="preserve">Person with suspected psychogenic non-epileptic events, especially if this event has not yet been captured on VEEG. </w:t>
      </w:r>
    </w:p>
    <w:p w14:paraId="752608B7" w14:textId="77777777" w:rsidR="009C5B22" w:rsidRPr="009C5B22" w:rsidRDefault="009C5B22" w:rsidP="009C5B22">
      <w:pPr>
        <w:rPr>
          <w:rFonts w:ascii="Times New Roman" w:hAnsi="Times New Roman" w:cs="Times New Roman"/>
          <w:sz w:val="24"/>
          <w:szCs w:val="24"/>
          <w:u w:val="single"/>
        </w:rPr>
      </w:pPr>
      <w:r w:rsidRPr="009C5B22">
        <w:rPr>
          <w:rFonts w:ascii="Times New Roman" w:hAnsi="Times New Roman" w:cs="Times New Roman"/>
          <w:sz w:val="24"/>
          <w:szCs w:val="24"/>
          <w:u w:val="single"/>
        </w:rPr>
        <w:t>Appropriate epilepsy consults</w:t>
      </w:r>
    </w:p>
    <w:p w14:paraId="4F293E0E" w14:textId="77777777" w:rsidR="009C5B22" w:rsidRPr="009C5B22" w:rsidRDefault="009C5B22" w:rsidP="009C5B22">
      <w:pPr>
        <w:pStyle w:val="ListParagraph"/>
        <w:numPr>
          <w:ilvl w:val="0"/>
          <w:numId w:val="33"/>
        </w:numPr>
        <w:rPr>
          <w:rFonts w:ascii="Times New Roman" w:hAnsi="Times New Roman" w:cs="Times New Roman"/>
          <w:sz w:val="24"/>
          <w:szCs w:val="24"/>
        </w:rPr>
      </w:pPr>
      <w:r w:rsidRPr="009C5B22">
        <w:rPr>
          <w:rFonts w:ascii="Times New Roman" w:hAnsi="Times New Roman" w:cs="Times New Roman"/>
          <w:sz w:val="24"/>
          <w:szCs w:val="24"/>
        </w:rPr>
        <w:t xml:space="preserve">Patients with known epilepsy presenting with </w:t>
      </w:r>
      <w:r w:rsidRPr="009C5B22">
        <w:rPr>
          <w:rFonts w:ascii="Times New Roman" w:hAnsi="Times New Roman" w:cs="Times New Roman"/>
          <w:b/>
          <w:sz w:val="24"/>
          <w:szCs w:val="24"/>
        </w:rPr>
        <w:t>unprovoked</w:t>
      </w:r>
      <w:r w:rsidRPr="009C5B22">
        <w:rPr>
          <w:rFonts w:ascii="Times New Roman" w:hAnsi="Times New Roman" w:cs="Times New Roman"/>
          <w:sz w:val="24"/>
          <w:szCs w:val="24"/>
        </w:rPr>
        <w:t xml:space="preserve"> breakthrough seizures or new events requiring medication titration</w:t>
      </w:r>
    </w:p>
    <w:p w14:paraId="7C3E7660" w14:textId="77777777" w:rsidR="009C5B22" w:rsidRPr="009C5B22" w:rsidRDefault="009C5B22" w:rsidP="009C5B22">
      <w:pPr>
        <w:pStyle w:val="ListParagraph"/>
        <w:numPr>
          <w:ilvl w:val="0"/>
          <w:numId w:val="33"/>
        </w:numPr>
        <w:rPr>
          <w:rFonts w:ascii="Times New Roman" w:hAnsi="Times New Roman" w:cs="Times New Roman"/>
          <w:sz w:val="24"/>
          <w:szCs w:val="24"/>
        </w:rPr>
      </w:pPr>
      <w:r w:rsidRPr="009C5B22">
        <w:rPr>
          <w:rFonts w:ascii="Times New Roman" w:hAnsi="Times New Roman" w:cs="Times New Roman"/>
          <w:sz w:val="24"/>
          <w:szCs w:val="24"/>
        </w:rPr>
        <w:t xml:space="preserve">Patients with possible psychogenic events who need to be on EEG monitoring who has already been evaluated by the Neurology consult team </w:t>
      </w:r>
    </w:p>
    <w:p w14:paraId="0350322C" w14:textId="77777777" w:rsidR="009C5B22" w:rsidRPr="009C5B22" w:rsidRDefault="009C5B22" w:rsidP="009C5B22">
      <w:pPr>
        <w:pStyle w:val="ListParagraph"/>
        <w:numPr>
          <w:ilvl w:val="0"/>
          <w:numId w:val="33"/>
        </w:numPr>
        <w:rPr>
          <w:rFonts w:ascii="Times New Roman" w:hAnsi="Times New Roman" w:cs="Times New Roman"/>
          <w:sz w:val="24"/>
          <w:szCs w:val="24"/>
        </w:rPr>
      </w:pPr>
      <w:r w:rsidRPr="009C5B22">
        <w:rPr>
          <w:rFonts w:ascii="Times New Roman" w:hAnsi="Times New Roman" w:cs="Times New Roman"/>
          <w:sz w:val="24"/>
          <w:szCs w:val="24"/>
        </w:rPr>
        <w:t xml:space="preserve">Patients with suspected nonconvulsive seizures/SE, connected to EEG and found to be seizing who has already been evaluated by the Neurology consult team </w:t>
      </w:r>
    </w:p>
    <w:p w14:paraId="36A167AD" w14:textId="77777777" w:rsidR="009C5B22" w:rsidRPr="009C5B22" w:rsidRDefault="009C5B22" w:rsidP="009C5B22">
      <w:pPr>
        <w:pStyle w:val="ListParagraph"/>
        <w:numPr>
          <w:ilvl w:val="0"/>
          <w:numId w:val="33"/>
        </w:numPr>
        <w:rPr>
          <w:rFonts w:ascii="Times New Roman" w:hAnsi="Times New Roman" w:cs="Times New Roman"/>
          <w:sz w:val="24"/>
          <w:szCs w:val="24"/>
        </w:rPr>
      </w:pPr>
      <w:r w:rsidRPr="009C5B22">
        <w:rPr>
          <w:rFonts w:ascii="Times New Roman" w:hAnsi="Times New Roman" w:cs="Times New Roman"/>
          <w:sz w:val="24"/>
          <w:szCs w:val="24"/>
        </w:rPr>
        <w:t>Patients with refractory or super refractory status epilepticus on continuous EEG monitoring</w:t>
      </w:r>
    </w:p>
    <w:p w14:paraId="69131956" w14:textId="77777777" w:rsidR="009C5B22" w:rsidRPr="00906678" w:rsidRDefault="009C5B22" w:rsidP="009C5B22">
      <w:pPr>
        <w:rPr>
          <w:rFonts w:ascii="Times New Roman" w:hAnsi="Times New Roman" w:cs="Times New Roman"/>
          <w:sz w:val="24"/>
          <w:szCs w:val="24"/>
          <w:u w:val="single"/>
        </w:rPr>
      </w:pPr>
      <w:r w:rsidRPr="00906678">
        <w:rPr>
          <w:rFonts w:ascii="Times New Roman" w:hAnsi="Times New Roman" w:cs="Times New Roman"/>
          <w:sz w:val="24"/>
          <w:szCs w:val="24"/>
          <w:u w:val="single"/>
        </w:rPr>
        <w:t xml:space="preserve">NSICU / EEG workflow </w:t>
      </w:r>
    </w:p>
    <w:p w14:paraId="1CBFDFA5" w14:textId="77777777" w:rsidR="009C5B22" w:rsidRPr="009C5B22" w:rsidRDefault="009C5B22" w:rsidP="009C5B22">
      <w:pPr>
        <w:pStyle w:val="ListParagraph"/>
        <w:numPr>
          <w:ilvl w:val="0"/>
          <w:numId w:val="32"/>
        </w:numPr>
        <w:rPr>
          <w:rFonts w:ascii="Times New Roman" w:hAnsi="Times New Roman" w:cs="Times New Roman"/>
          <w:sz w:val="24"/>
          <w:szCs w:val="24"/>
        </w:rPr>
      </w:pPr>
      <w:r w:rsidRPr="009C5B22">
        <w:rPr>
          <w:rFonts w:ascii="Times New Roman" w:hAnsi="Times New Roman" w:cs="Times New Roman"/>
          <w:sz w:val="24"/>
          <w:szCs w:val="24"/>
        </w:rPr>
        <w:t xml:space="preserve">The neurocritical care fellows are encouraged to give the names of the patients who need priority readings during their pre-rounding time via EPIC chat (7:30-8:30 AM). The </w:t>
      </w:r>
      <w:r w:rsidRPr="009C5B22">
        <w:rPr>
          <w:rFonts w:ascii="Times New Roman" w:hAnsi="Times New Roman" w:cs="Times New Roman"/>
          <w:sz w:val="24"/>
          <w:szCs w:val="24"/>
        </w:rPr>
        <w:lastRenderedPageBreak/>
        <w:t xml:space="preserve">preliminary EEG findings for these patients will be verbally communicated between the epilepsy fellow and the critical care fellow prior to rounding. </w:t>
      </w:r>
    </w:p>
    <w:p w14:paraId="07F389E6" w14:textId="77777777" w:rsidR="009C5B22" w:rsidRPr="009C5B22" w:rsidRDefault="009C5B22" w:rsidP="009C5B22">
      <w:pPr>
        <w:pStyle w:val="ListParagraph"/>
        <w:numPr>
          <w:ilvl w:val="0"/>
          <w:numId w:val="32"/>
        </w:numPr>
        <w:rPr>
          <w:rFonts w:ascii="Times New Roman" w:hAnsi="Times New Roman" w:cs="Times New Roman"/>
          <w:sz w:val="24"/>
          <w:szCs w:val="24"/>
        </w:rPr>
      </w:pPr>
      <w:r w:rsidRPr="009C5B22">
        <w:rPr>
          <w:rFonts w:ascii="Times New Roman" w:hAnsi="Times New Roman" w:cs="Times New Roman"/>
          <w:sz w:val="24"/>
          <w:szCs w:val="24"/>
        </w:rPr>
        <w:t>After the rounding, critical care fellows and epilepsy fellows should communicate to discuss findings/management plans/whether to continue or discontinue EEGs (12-1 PM).</w:t>
      </w:r>
    </w:p>
    <w:p w14:paraId="24FDDE93" w14:textId="77777777" w:rsidR="009C5B22" w:rsidRPr="009C5B22" w:rsidRDefault="009C5B22" w:rsidP="009C5B22">
      <w:pPr>
        <w:pStyle w:val="ListParagraph"/>
        <w:numPr>
          <w:ilvl w:val="0"/>
          <w:numId w:val="32"/>
        </w:numPr>
        <w:rPr>
          <w:rFonts w:ascii="Times New Roman" w:hAnsi="Times New Roman" w:cs="Times New Roman"/>
          <w:sz w:val="24"/>
          <w:szCs w:val="24"/>
        </w:rPr>
      </w:pPr>
      <w:r w:rsidRPr="009C5B22">
        <w:rPr>
          <w:rFonts w:ascii="Times New Roman" w:hAnsi="Times New Roman" w:cs="Times New Roman"/>
          <w:sz w:val="24"/>
          <w:szCs w:val="24"/>
        </w:rPr>
        <w:t xml:space="preserve">Clarifying the reason for the EEG for each patient in the NSICU progress note is helpful (e.g; rule out seizures, alpha/delta ratio for SAH patients) </w:t>
      </w:r>
    </w:p>
    <w:p w14:paraId="3A5072B6" w14:textId="77777777" w:rsidR="009C5B22" w:rsidRPr="009C5B22" w:rsidRDefault="009C5B22" w:rsidP="009C5B22">
      <w:pPr>
        <w:pStyle w:val="ListParagraph"/>
        <w:numPr>
          <w:ilvl w:val="0"/>
          <w:numId w:val="32"/>
        </w:numPr>
        <w:rPr>
          <w:rFonts w:ascii="Times New Roman" w:hAnsi="Times New Roman" w:cs="Times New Roman"/>
          <w:sz w:val="24"/>
          <w:szCs w:val="24"/>
        </w:rPr>
      </w:pPr>
      <w:r w:rsidRPr="009C5B22">
        <w:rPr>
          <w:rFonts w:ascii="Times New Roman" w:hAnsi="Times New Roman" w:cs="Times New Roman"/>
          <w:sz w:val="24"/>
          <w:szCs w:val="24"/>
        </w:rPr>
        <w:t xml:space="preserve">The epilepsy fellows should leave 1-2 lines for NSICU follow-up EEG readings around 5-6 PM. After this time, no routine EEG reading is expected, unless there are specific reasons (e.g; new seizure-like events in existing patients, new patients hook up concerning for ongoing status epilepticus). This request should be made only by calling the epilepsy fellow/attending on call (not by EPIC chats). If anesthesia medications are being tapered, please keep this schedule in mind for follow-up EEG readings. </w:t>
      </w:r>
    </w:p>
    <w:p w14:paraId="3B4D8AA2" w14:textId="77777777" w:rsidR="009C5B22" w:rsidRPr="009C5B22" w:rsidRDefault="009C5B22" w:rsidP="009C5B22">
      <w:pPr>
        <w:rPr>
          <w:rFonts w:ascii="Times New Roman" w:hAnsi="Times New Roman" w:cs="Times New Roman"/>
          <w:sz w:val="24"/>
          <w:szCs w:val="24"/>
        </w:rPr>
      </w:pPr>
      <w:r w:rsidRPr="009C5B22">
        <w:rPr>
          <w:rFonts w:ascii="Times New Roman" w:hAnsi="Times New Roman" w:cs="Times New Roman"/>
          <w:sz w:val="24"/>
          <w:szCs w:val="24"/>
        </w:rPr>
        <w:t xml:space="preserve">AM / PM consults: Some seizure consults that come in overnight and staffed with epilepsy fellow/attending on call will be staffed by epilepsy attending on service during the day. </w:t>
      </w:r>
    </w:p>
    <w:p w14:paraId="28CC2C83" w14:textId="77777777" w:rsidR="009C5B22" w:rsidRDefault="009C5B22" w:rsidP="009C5B22">
      <w:pPr>
        <w:rPr>
          <w:rFonts w:ascii="Times New Roman" w:hAnsi="Times New Roman" w:cs="Times New Roman"/>
          <w:sz w:val="24"/>
          <w:szCs w:val="24"/>
        </w:rPr>
      </w:pPr>
      <w:r w:rsidRPr="009C5B22">
        <w:rPr>
          <w:rFonts w:ascii="Times New Roman" w:hAnsi="Times New Roman" w:cs="Times New Roman"/>
          <w:sz w:val="24"/>
          <w:szCs w:val="24"/>
        </w:rPr>
        <w:t xml:space="preserve">Seizure consults that come in during the day – brief check-in with fellows/attendings before sign-out, but no formal in-person afternoon rounds   </w:t>
      </w:r>
    </w:p>
    <w:p w14:paraId="3581E6B7" w14:textId="77777777" w:rsidR="00C878FD" w:rsidRDefault="00C878FD" w:rsidP="009C5B22">
      <w:pPr>
        <w:rPr>
          <w:rFonts w:ascii="Times New Roman" w:hAnsi="Times New Roman" w:cs="Times New Roman"/>
          <w:sz w:val="24"/>
          <w:szCs w:val="24"/>
        </w:rPr>
      </w:pPr>
    </w:p>
    <w:p w14:paraId="444FE4E8" w14:textId="77777777" w:rsidR="00C878FD" w:rsidRPr="00A04E32" w:rsidRDefault="00C878FD" w:rsidP="00C878FD">
      <w:pPr>
        <w:rPr>
          <w:rFonts w:ascii="Times New Roman" w:hAnsi="Times New Roman" w:cs="Times New Roman"/>
          <w:b/>
          <w:bCs/>
          <w:sz w:val="24"/>
          <w:szCs w:val="24"/>
        </w:rPr>
      </w:pPr>
      <w:r w:rsidRPr="00A04E32">
        <w:rPr>
          <w:rFonts w:ascii="Times New Roman" w:hAnsi="Times New Roman" w:cs="Times New Roman"/>
          <w:b/>
          <w:bCs/>
          <w:sz w:val="24"/>
          <w:szCs w:val="24"/>
        </w:rPr>
        <w:t>When to call the epilepsy fellow/attending on service (8-5 pm) / on call (after 5pm)</w:t>
      </w:r>
    </w:p>
    <w:p w14:paraId="480D6921" w14:textId="77777777" w:rsidR="00C878FD" w:rsidRPr="00A04E32" w:rsidRDefault="00C878FD" w:rsidP="00C878FD">
      <w:pPr>
        <w:numPr>
          <w:ilvl w:val="0"/>
          <w:numId w:val="26"/>
        </w:numPr>
        <w:rPr>
          <w:rFonts w:ascii="Times New Roman" w:hAnsi="Times New Roman" w:cs="Times New Roman"/>
          <w:sz w:val="24"/>
          <w:szCs w:val="24"/>
        </w:rPr>
      </w:pPr>
      <w:r w:rsidRPr="00A04E32">
        <w:rPr>
          <w:rFonts w:ascii="Times New Roman" w:hAnsi="Times New Roman" w:cs="Times New Roman"/>
          <w:sz w:val="24"/>
          <w:szCs w:val="24"/>
        </w:rPr>
        <w:t xml:space="preserve">Patient who needs admission from ED to EMU </w:t>
      </w:r>
    </w:p>
    <w:p w14:paraId="4586F074" w14:textId="77777777" w:rsidR="00C878FD" w:rsidRPr="00A04E32" w:rsidRDefault="00C878FD" w:rsidP="00C878FD">
      <w:pPr>
        <w:numPr>
          <w:ilvl w:val="0"/>
          <w:numId w:val="26"/>
        </w:numPr>
        <w:rPr>
          <w:rFonts w:ascii="Times New Roman" w:hAnsi="Times New Roman" w:cs="Times New Roman"/>
          <w:sz w:val="24"/>
          <w:szCs w:val="24"/>
        </w:rPr>
      </w:pPr>
      <w:r w:rsidRPr="00A04E32">
        <w:rPr>
          <w:rFonts w:ascii="Times New Roman" w:hAnsi="Times New Roman" w:cs="Times New Roman"/>
          <w:sz w:val="24"/>
          <w:szCs w:val="24"/>
        </w:rPr>
        <w:t xml:space="preserve">Patient who can be discharged from ED and need epilepsy follow up </w:t>
      </w:r>
    </w:p>
    <w:p w14:paraId="64C36755" w14:textId="77777777" w:rsidR="00C878FD" w:rsidRPr="00A04E32" w:rsidRDefault="00C878FD" w:rsidP="00C878FD">
      <w:pPr>
        <w:numPr>
          <w:ilvl w:val="0"/>
          <w:numId w:val="26"/>
        </w:numPr>
        <w:rPr>
          <w:rFonts w:ascii="Times New Roman" w:hAnsi="Times New Roman" w:cs="Times New Roman"/>
          <w:sz w:val="24"/>
          <w:szCs w:val="24"/>
        </w:rPr>
      </w:pPr>
      <w:r w:rsidRPr="00A04E32">
        <w:rPr>
          <w:rFonts w:ascii="Times New Roman" w:hAnsi="Times New Roman" w:cs="Times New Roman"/>
          <w:sz w:val="24"/>
          <w:szCs w:val="24"/>
        </w:rPr>
        <w:t xml:space="preserve">Patient who is on EEG and suspected to be having frequent seizures or in status epilepticus on residents’ review  </w:t>
      </w:r>
    </w:p>
    <w:p w14:paraId="717F921E" w14:textId="77777777" w:rsidR="00C878FD" w:rsidRDefault="00C878FD" w:rsidP="00C878FD">
      <w:pPr>
        <w:numPr>
          <w:ilvl w:val="0"/>
          <w:numId w:val="26"/>
        </w:numPr>
        <w:rPr>
          <w:rFonts w:ascii="Times New Roman" w:hAnsi="Times New Roman" w:cs="Times New Roman"/>
          <w:sz w:val="24"/>
          <w:szCs w:val="24"/>
        </w:rPr>
      </w:pPr>
      <w:r w:rsidRPr="00A04E32">
        <w:rPr>
          <w:rFonts w:ascii="Times New Roman" w:hAnsi="Times New Roman" w:cs="Times New Roman"/>
          <w:sz w:val="24"/>
          <w:szCs w:val="24"/>
        </w:rPr>
        <w:t xml:space="preserve">Patient who is electively admitted to EMU had a bilateral tonic clonic seizure </w:t>
      </w:r>
    </w:p>
    <w:p w14:paraId="7C33FEB9" w14:textId="73E3494A" w:rsidR="00C878FD" w:rsidRPr="00C878FD" w:rsidRDefault="00C878FD" w:rsidP="00C878FD">
      <w:pPr>
        <w:rPr>
          <w:rFonts w:ascii="Times New Roman" w:hAnsi="Times New Roman" w:cs="Times New Roman"/>
          <w:sz w:val="24"/>
          <w:szCs w:val="24"/>
        </w:rPr>
      </w:pPr>
      <w:r w:rsidRPr="00C878FD">
        <w:rPr>
          <w:rFonts w:ascii="Times New Roman" w:hAnsi="Times New Roman" w:cs="Times New Roman"/>
          <w:b/>
          <w:bCs/>
          <w:sz w:val="24"/>
          <w:szCs w:val="24"/>
        </w:rPr>
        <w:t xml:space="preserve">Special Circumstances </w:t>
      </w:r>
    </w:p>
    <w:p w14:paraId="71C002EE" w14:textId="77777777" w:rsidR="00C878FD" w:rsidRPr="00A04E32" w:rsidRDefault="00C878FD" w:rsidP="00C878FD">
      <w:pPr>
        <w:numPr>
          <w:ilvl w:val="0"/>
          <w:numId w:val="26"/>
        </w:numPr>
        <w:rPr>
          <w:rFonts w:ascii="Times New Roman" w:hAnsi="Times New Roman" w:cs="Times New Roman"/>
          <w:sz w:val="24"/>
          <w:szCs w:val="24"/>
        </w:rPr>
      </w:pPr>
      <w:r w:rsidRPr="00A04E32">
        <w:rPr>
          <w:rFonts w:ascii="Times New Roman" w:hAnsi="Times New Roman" w:cs="Times New Roman"/>
          <w:sz w:val="24"/>
          <w:szCs w:val="24"/>
        </w:rPr>
        <w:t xml:space="preserve">Patients who are having clinical seizure(s) - first, follow the protocol to treat the seizure/status epilepticus, call NEMAT if needed, formulate the overall assessment and plan then call epilepsy if needed as above (Do not call, “what do I do, this patient is seizing!”) </w:t>
      </w:r>
    </w:p>
    <w:p w14:paraId="6E3D4AE3" w14:textId="77777777" w:rsidR="00C878FD" w:rsidRPr="00A04E32" w:rsidRDefault="00C878FD" w:rsidP="00C878FD">
      <w:pPr>
        <w:numPr>
          <w:ilvl w:val="0"/>
          <w:numId w:val="26"/>
        </w:numPr>
        <w:rPr>
          <w:rFonts w:ascii="Times New Roman" w:hAnsi="Times New Roman" w:cs="Times New Roman"/>
          <w:sz w:val="24"/>
          <w:szCs w:val="24"/>
        </w:rPr>
      </w:pPr>
      <w:r w:rsidRPr="00A04E32">
        <w:rPr>
          <w:rFonts w:ascii="Times New Roman" w:hAnsi="Times New Roman" w:cs="Times New Roman"/>
          <w:sz w:val="24"/>
          <w:szCs w:val="24"/>
        </w:rPr>
        <w:t xml:space="preserve">If patient is already connected to EEG, look at the EEG and try to read from the review station (in 8W back nursing station: ID and PWD: nurse) before calling the fellow. If general slowing only, no need to call the fellow/attending on call. </w:t>
      </w:r>
    </w:p>
    <w:p w14:paraId="74B0F911" w14:textId="77777777" w:rsidR="00C878FD" w:rsidRDefault="00C878FD" w:rsidP="009C5B22">
      <w:pPr>
        <w:rPr>
          <w:rFonts w:ascii="Times New Roman" w:hAnsi="Times New Roman" w:cs="Times New Roman"/>
          <w:sz w:val="24"/>
          <w:szCs w:val="24"/>
        </w:rPr>
      </w:pPr>
    </w:p>
    <w:p w14:paraId="5F3D1F89" w14:textId="77777777" w:rsidR="00106365" w:rsidRDefault="00106365" w:rsidP="009C5B22">
      <w:pPr>
        <w:rPr>
          <w:rFonts w:ascii="Times New Roman" w:hAnsi="Times New Roman" w:cs="Times New Roman"/>
          <w:sz w:val="24"/>
          <w:szCs w:val="24"/>
        </w:rPr>
      </w:pPr>
    </w:p>
    <w:p w14:paraId="746DB09D" w14:textId="77777777" w:rsidR="00106365" w:rsidRDefault="00106365" w:rsidP="009C5B22">
      <w:pPr>
        <w:rPr>
          <w:rFonts w:ascii="Times New Roman" w:hAnsi="Times New Roman" w:cs="Times New Roman"/>
          <w:sz w:val="24"/>
          <w:szCs w:val="24"/>
        </w:rPr>
      </w:pPr>
    </w:p>
    <w:p w14:paraId="181DF4CA" w14:textId="77777777" w:rsidR="00106365" w:rsidRDefault="00106365" w:rsidP="009C5B22">
      <w:pPr>
        <w:rPr>
          <w:rFonts w:ascii="Times New Roman" w:hAnsi="Times New Roman" w:cs="Times New Roman"/>
          <w:sz w:val="24"/>
          <w:szCs w:val="24"/>
        </w:rPr>
      </w:pPr>
    </w:p>
    <w:p w14:paraId="75843B99" w14:textId="77777777" w:rsidR="00106365" w:rsidRPr="009C5B22" w:rsidRDefault="00106365" w:rsidP="009C5B22">
      <w:pPr>
        <w:rPr>
          <w:rFonts w:ascii="Times New Roman" w:hAnsi="Times New Roman" w:cs="Times New Roman"/>
          <w:sz w:val="24"/>
          <w:szCs w:val="24"/>
        </w:rPr>
      </w:pPr>
    </w:p>
    <w:p w14:paraId="7D15ED4D" w14:textId="65C98A03" w:rsidR="009C5B22" w:rsidRDefault="009C5B22" w:rsidP="009C5B22">
      <w:pPr>
        <w:rPr>
          <w:rFonts w:ascii="Times New Roman" w:hAnsi="Times New Roman" w:cs="Times New Roman"/>
          <w:b/>
          <w:bCs/>
          <w:color w:val="00B0F0"/>
          <w:sz w:val="24"/>
          <w:szCs w:val="24"/>
        </w:rPr>
      </w:pPr>
      <w:r w:rsidRPr="009C5B22">
        <w:rPr>
          <w:rFonts w:ascii="Times New Roman" w:hAnsi="Times New Roman" w:cs="Times New Roman"/>
          <w:b/>
          <w:bCs/>
          <w:color w:val="00B0F0"/>
          <w:sz w:val="24"/>
          <w:szCs w:val="24"/>
        </w:rPr>
        <w:t>READING RESOURCES</w:t>
      </w:r>
    </w:p>
    <w:p w14:paraId="7FC08627" w14:textId="54A00CDF" w:rsidR="0025138F" w:rsidRDefault="0025138F" w:rsidP="0025138F">
      <w:pPr>
        <w:rPr>
          <w:rFonts w:ascii="Times New Roman" w:hAnsi="Times New Roman" w:cs="Times New Roman"/>
          <w:bCs/>
          <w:sz w:val="24"/>
          <w:szCs w:val="24"/>
        </w:rPr>
      </w:pPr>
      <w:r w:rsidRPr="0025138F">
        <w:rPr>
          <w:rFonts w:ascii="Times New Roman" w:hAnsi="Times New Roman" w:cs="Times New Roman"/>
          <w:bCs/>
          <w:sz w:val="24"/>
          <w:szCs w:val="24"/>
        </w:rPr>
        <w:t xml:space="preserve">From the American Clinical Neurophysiology Society, Canadian Society of Clinical Neurophysiology, and Faculty recommendations </w:t>
      </w:r>
    </w:p>
    <w:p w14:paraId="1B1A9B3C" w14:textId="77777777" w:rsidR="0025138F" w:rsidRPr="0025138F" w:rsidRDefault="0025138F" w:rsidP="0025138F">
      <w:pPr>
        <w:rPr>
          <w:rFonts w:ascii="Times New Roman" w:hAnsi="Times New Roman" w:cs="Times New Roman"/>
          <w:bCs/>
          <w:sz w:val="24"/>
          <w:szCs w:val="24"/>
        </w:rPr>
      </w:pPr>
    </w:p>
    <w:p w14:paraId="61162735" w14:textId="77777777" w:rsidR="009C5B22" w:rsidRPr="0025138F" w:rsidRDefault="009C5B22" w:rsidP="009C5B22">
      <w:pPr>
        <w:rPr>
          <w:rFonts w:ascii="Times New Roman" w:eastAsia="Calibri" w:hAnsi="Times New Roman" w:cs="Times New Roman"/>
          <w:b/>
          <w:color w:val="00B0F0"/>
          <w:sz w:val="24"/>
          <w:szCs w:val="24"/>
        </w:rPr>
      </w:pPr>
      <w:r w:rsidRPr="0025138F">
        <w:rPr>
          <w:rFonts w:ascii="Times New Roman" w:eastAsia="Calibri" w:hAnsi="Times New Roman" w:cs="Times New Roman"/>
          <w:b/>
          <w:color w:val="00B0F0"/>
          <w:sz w:val="24"/>
          <w:szCs w:val="24"/>
        </w:rPr>
        <w:t xml:space="preserve">EEG Primer </w:t>
      </w:r>
    </w:p>
    <w:p w14:paraId="29EB150A" w14:textId="77777777" w:rsidR="009C5B22" w:rsidRPr="009C5B22" w:rsidRDefault="009C5B22" w:rsidP="009C5B22">
      <w:pPr>
        <w:pStyle w:val="ListParagraph"/>
        <w:numPr>
          <w:ilvl w:val="0"/>
          <w:numId w:val="10"/>
        </w:numPr>
        <w:rPr>
          <w:rFonts w:ascii="Times New Roman" w:hAnsi="Times New Roman" w:cs="Times New Roman"/>
          <w:sz w:val="24"/>
          <w:szCs w:val="24"/>
        </w:rPr>
      </w:pPr>
      <w:r w:rsidRPr="009C5B22">
        <w:rPr>
          <w:rFonts w:ascii="Times New Roman" w:hAnsi="Times New Roman" w:cs="Times New Roman"/>
          <w:sz w:val="24"/>
          <w:szCs w:val="24"/>
        </w:rPr>
        <w:t>Marcuse L, Fields, M, Yoo, J. Rowan’s Primer of EEG, 2</w:t>
      </w:r>
      <w:r w:rsidRPr="009C5B22">
        <w:rPr>
          <w:rFonts w:ascii="Times New Roman" w:hAnsi="Times New Roman" w:cs="Times New Roman"/>
          <w:sz w:val="24"/>
          <w:szCs w:val="24"/>
          <w:vertAlign w:val="superscript"/>
        </w:rPr>
        <w:t>nd</w:t>
      </w:r>
      <w:r w:rsidRPr="009C5B22">
        <w:rPr>
          <w:rFonts w:ascii="Times New Roman" w:hAnsi="Times New Roman" w:cs="Times New Roman"/>
          <w:sz w:val="24"/>
          <w:szCs w:val="24"/>
        </w:rPr>
        <w:t xml:space="preserve"> Edition, Elsevier, 2015 </w:t>
      </w:r>
    </w:p>
    <w:p w14:paraId="3A92F2FB" w14:textId="77777777" w:rsidR="009C5B22" w:rsidRPr="009C5B22" w:rsidRDefault="009C5B22" w:rsidP="009C5B22">
      <w:pPr>
        <w:pStyle w:val="ListParagraph"/>
        <w:numPr>
          <w:ilvl w:val="0"/>
          <w:numId w:val="10"/>
        </w:numPr>
        <w:spacing w:after="0" w:line="240" w:lineRule="auto"/>
        <w:rPr>
          <w:rFonts w:ascii="Times New Roman" w:hAnsi="Times New Roman" w:cs="Times New Roman"/>
          <w:sz w:val="24"/>
          <w:szCs w:val="24"/>
        </w:rPr>
      </w:pPr>
      <w:r w:rsidRPr="009C5B22">
        <w:rPr>
          <w:rFonts w:ascii="Times New Roman" w:hAnsi="Times New Roman" w:cs="Times New Roman"/>
          <w:sz w:val="24"/>
          <w:szCs w:val="24"/>
        </w:rPr>
        <w:t xml:space="preserve">Blum, A. S., &amp; Rutkove, S. B. (2010). The clinical neurophysiology primer: Humana. </w:t>
      </w:r>
    </w:p>
    <w:p w14:paraId="32805290" w14:textId="77777777" w:rsidR="009C5B22" w:rsidRPr="009C5B22" w:rsidRDefault="009C5B22" w:rsidP="009C5B22">
      <w:pPr>
        <w:ind w:left="360"/>
        <w:rPr>
          <w:rFonts w:ascii="Times New Roman" w:hAnsi="Times New Roman" w:cs="Times New Roman"/>
          <w:sz w:val="24"/>
          <w:szCs w:val="24"/>
        </w:rPr>
      </w:pPr>
    </w:p>
    <w:p w14:paraId="7FEC2DCF" w14:textId="77777777" w:rsidR="009C5B22" w:rsidRPr="0025138F" w:rsidRDefault="009C5B22" w:rsidP="009C5B22">
      <w:pPr>
        <w:rPr>
          <w:rFonts w:ascii="Times New Roman" w:eastAsia="Calibri" w:hAnsi="Times New Roman" w:cs="Times New Roman"/>
          <w:b/>
          <w:color w:val="00B0F0"/>
          <w:sz w:val="24"/>
          <w:szCs w:val="24"/>
        </w:rPr>
      </w:pPr>
      <w:r w:rsidRPr="0025138F">
        <w:rPr>
          <w:rFonts w:ascii="Times New Roman" w:eastAsia="Calibri" w:hAnsi="Times New Roman" w:cs="Times New Roman"/>
          <w:b/>
          <w:color w:val="00B0F0"/>
          <w:sz w:val="24"/>
          <w:szCs w:val="24"/>
        </w:rPr>
        <w:t xml:space="preserve">Reference Textbooks </w:t>
      </w:r>
    </w:p>
    <w:p w14:paraId="22A653B0" w14:textId="77777777" w:rsidR="009C5B22" w:rsidRPr="009C5B22" w:rsidRDefault="009C5B22" w:rsidP="009C5B22">
      <w:pPr>
        <w:pStyle w:val="ListParagraph"/>
        <w:numPr>
          <w:ilvl w:val="0"/>
          <w:numId w:val="10"/>
        </w:numPr>
        <w:spacing w:after="0" w:line="240" w:lineRule="auto"/>
        <w:rPr>
          <w:rFonts w:ascii="Times New Roman" w:hAnsi="Times New Roman" w:cs="Times New Roman"/>
          <w:sz w:val="24"/>
          <w:szCs w:val="24"/>
        </w:rPr>
      </w:pPr>
      <w:r w:rsidRPr="009C5B22">
        <w:rPr>
          <w:rFonts w:ascii="Times New Roman" w:hAnsi="Times New Roman" w:cs="Times New Roman"/>
          <w:sz w:val="24"/>
          <w:szCs w:val="24"/>
        </w:rPr>
        <w:t xml:space="preserve">Brenner, R. P., &amp; Scheuer, M. L. (2013). Adult EEG: an interactive reading session (2nd ed.): Demos Medical. </w:t>
      </w:r>
    </w:p>
    <w:p w14:paraId="61E55995" w14:textId="77777777" w:rsidR="009C5B22" w:rsidRPr="009C5B22" w:rsidRDefault="009C5B22" w:rsidP="009C5B22">
      <w:pPr>
        <w:pStyle w:val="ListParagraph"/>
        <w:numPr>
          <w:ilvl w:val="0"/>
          <w:numId w:val="10"/>
        </w:numPr>
        <w:spacing w:after="0" w:line="240" w:lineRule="auto"/>
        <w:rPr>
          <w:rFonts w:ascii="Times New Roman" w:hAnsi="Times New Roman" w:cs="Times New Roman"/>
          <w:sz w:val="24"/>
          <w:szCs w:val="24"/>
        </w:rPr>
      </w:pPr>
      <w:r w:rsidRPr="009C5B22">
        <w:rPr>
          <w:rFonts w:ascii="Times New Roman" w:hAnsi="Times New Roman" w:cs="Times New Roman"/>
          <w:sz w:val="24"/>
          <w:szCs w:val="24"/>
        </w:rPr>
        <w:t xml:space="preserve">Comair, Y. G., &amp; Lüders, H. O. (2001). Epilepsy surgery. Philadelphia, Pa: Lippincott Williams &amp; Wilkins. </w:t>
      </w:r>
    </w:p>
    <w:p w14:paraId="36AA9062" w14:textId="77777777" w:rsidR="009C5B22" w:rsidRPr="009C5B22" w:rsidRDefault="009C5B22" w:rsidP="009C5B22">
      <w:pPr>
        <w:pStyle w:val="ListParagraph"/>
        <w:numPr>
          <w:ilvl w:val="0"/>
          <w:numId w:val="10"/>
        </w:numPr>
        <w:spacing w:after="0" w:line="240" w:lineRule="auto"/>
        <w:rPr>
          <w:rFonts w:ascii="Times New Roman" w:hAnsi="Times New Roman" w:cs="Times New Roman"/>
          <w:sz w:val="24"/>
          <w:szCs w:val="24"/>
        </w:rPr>
      </w:pPr>
      <w:r w:rsidRPr="009C5B22">
        <w:rPr>
          <w:rFonts w:ascii="Times New Roman" w:hAnsi="Times New Roman" w:cs="Times New Roman"/>
          <w:sz w:val="24"/>
          <w:szCs w:val="24"/>
        </w:rPr>
        <w:t xml:space="preserve">Ebersole, J. S., Nordli, D. R., &amp; Husain, A. M. (2014). Current practice of clinical electroencephalography. Philadelphia, PA: Lippincott Williams &amp; Wilkins. </w:t>
      </w:r>
    </w:p>
    <w:p w14:paraId="4871BE9E" w14:textId="77777777" w:rsidR="009C5B22" w:rsidRPr="009C5B22" w:rsidRDefault="009C5B22" w:rsidP="009C5B22">
      <w:pPr>
        <w:pStyle w:val="ListParagraph"/>
        <w:numPr>
          <w:ilvl w:val="0"/>
          <w:numId w:val="10"/>
        </w:numPr>
        <w:spacing w:after="0" w:line="240" w:lineRule="auto"/>
        <w:rPr>
          <w:rFonts w:ascii="Times New Roman" w:hAnsi="Times New Roman" w:cs="Times New Roman"/>
          <w:sz w:val="24"/>
          <w:szCs w:val="24"/>
        </w:rPr>
      </w:pPr>
      <w:r w:rsidRPr="009C5B22">
        <w:rPr>
          <w:rFonts w:ascii="Times New Roman" w:hAnsi="Times New Roman" w:cs="Times New Roman"/>
          <w:sz w:val="24"/>
          <w:szCs w:val="24"/>
        </w:rPr>
        <w:t xml:space="preserve">Engel, J., &amp; Pedley, T. A. (2008). Epilepsy: a comprehensive textbook. Philadelphia: Lippincott Williams &amp; Wilkins. </w:t>
      </w:r>
    </w:p>
    <w:p w14:paraId="4EAA8405" w14:textId="77777777" w:rsidR="009C5B22" w:rsidRPr="009C5B22" w:rsidRDefault="009C5B22" w:rsidP="009C5B22">
      <w:pPr>
        <w:pStyle w:val="ListParagraph"/>
        <w:widowControl w:val="0"/>
        <w:numPr>
          <w:ilvl w:val="0"/>
          <w:numId w:val="10"/>
        </w:numPr>
        <w:tabs>
          <w:tab w:val="left" w:pos="1093"/>
        </w:tabs>
        <w:suppressAutoHyphens w:val="0"/>
        <w:autoSpaceDE w:val="0"/>
        <w:autoSpaceDN w:val="0"/>
        <w:spacing w:after="0" w:line="223" w:lineRule="auto"/>
        <w:ind w:right="392"/>
        <w:contextualSpacing w:val="0"/>
        <w:jc w:val="both"/>
        <w:rPr>
          <w:rFonts w:ascii="Times New Roman" w:hAnsi="Times New Roman" w:cs="Times New Roman"/>
          <w:color w:val="080808"/>
          <w:sz w:val="24"/>
          <w:szCs w:val="24"/>
        </w:rPr>
      </w:pPr>
      <w:r w:rsidRPr="009C5B22">
        <w:rPr>
          <w:rFonts w:ascii="Times New Roman" w:hAnsi="Times New Roman" w:cs="Times New Roman"/>
          <w:sz w:val="24"/>
          <w:szCs w:val="24"/>
        </w:rPr>
        <w:t>Fisch and Spehlmann's EEG Primer: Basic Principles of Digital and Analog EEG. Bruce Fisch. Elsevier.</w:t>
      </w:r>
      <w:r w:rsidRPr="009C5B22">
        <w:rPr>
          <w:rFonts w:ascii="Times New Roman" w:hAnsi="Times New Roman" w:cs="Times New Roman"/>
          <w:spacing w:val="-2"/>
          <w:sz w:val="24"/>
          <w:szCs w:val="24"/>
        </w:rPr>
        <w:t xml:space="preserve"> </w:t>
      </w:r>
      <w:r w:rsidRPr="009C5B22">
        <w:rPr>
          <w:rFonts w:ascii="Times New Roman" w:hAnsi="Times New Roman" w:cs="Times New Roman"/>
          <w:sz w:val="24"/>
          <w:szCs w:val="24"/>
        </w:rPr>
        <w:t>2009.</w:t>
      </w:r>
    </w:p>
    <w:p w14:paraId="7E979EBC" w14:textId="77777777" w:rsidR="009C5B22" w:rsidRPr="009C5B22" w:rsidRDefault="009C5B22" w:rsidP="009C5B22">
      <w:pPr>
        <w:pStyle w:val="ListParagraph"/>
        <w:numPr>
          <w:ilvl w:val="0"/>
          <w:numId w:val="10"/>
        </w:numPr>
        <w:spacing w:after="0" w:line="240" w:lineRule="auto"/>
        <w:rPr>
          <w:rFonts w:ascii="Times New Roman" w:hAnsi="Times New Roman" w:cs="Times New Roman"/>
          <w:sz w:val="24"/>
          <w:szCs w:val="24"/>
        </w:rPr>
      </w:pPr>
      <w:r w:rsidRPr="009C5B22">
        <w:rPr>
          <w:rFonts w:ascii="Times New Roman" w:hAnsi="Times New Roman" w:cs="Times New Roman"/>
          <w:sz w:val="24"/>
          <w:szCs w:val="24"/>
        </w:rPr>
        <w:t xml:space="preserve">LaRoche, S. M., &amp; Haider, H. A. (2018). Handbook of ICU EEG monitoring (2nd ed.): Demos Medical. </w:t>
      </w:r>
    </w:p>
    <w:p w14:paraId="19B19A38" w14:textId="77777777" w:rsidR="009C5B22" w:rsidRPr="009C5B22" w:rsidRDefault="009C5B22" w:rsidP="009C5B22">
      <w:pPr>
        <w:pStyle w:val="ListParagraph"/>
        <w:numPr>
          <w:ilvl w:val="0"/>
          <w:numId w:val="10"/>
        </w:numPr>
        <w:spacing w:after="0" w:line="240" w:lineRule="auto"/>
        <w:rPr>
          <w:rFonts w:ascii="Times New Roman" w:hAnsi="Times New Roman" w:cs="Times New Roman"/>
          <w:sz w:val="24"/>
          <w:szCs w:val="24"/>
        </w:rPr>
      </w:pPr>
      <w:r w:rsidRPr="009C5B22">
        <w:rPr>
          <w:rFonts w:ascii="Times New Roman" w:hAnsi="Times New Roman" w:cs="Times New Roman"/>
          <w:sz w:val="24"/>
          <w:szCs w:val="24"/>
        </w:rPr>
        <w:t xml:space="preserve">Leppik, I. E. (2006). Contemporary diagnosis and management of the patient with epilepsy. Newtown, Pa.: Handbooks in Health Care Co. </w:t>
      </w:r>
    </w:p>
    <w:p w14:paraId="4D761D00" w14:textId="77777777" w:rsidR="009C5B22" w:rsidRPr="009C5B22" w:rsidRDefault="009C5B22" w:rsidP="009C5B22">
      <w:pPr>
        <w:pStyle w:val="ListParagraph"/>
        <w:numPr>
          <w:ilvl w:val="0"/>
          <w:numId w:val="10"/>
        </w:numPr>
        <w:spacing w:after="0" w:line="240" w:lineRule="auto"/>
        <w:rPr>
          <w:rFonts w:ascii="Times New Roman" w:hAnsi="Times New Roman" w:cs="Times New Roman"/>
          <w:sz w:val="24"/>
          <w:szCs w:val="24"/>
        </w:rPr>
      </w:pPr>
      <w:r w:rsidRPr="009C5B22">
        <w:rPr>
          <w:rFonts w:ascii="Times New Roman" w:hAnsi="Times New Roman" w:cs="Times New Roman"/>
          <w:sz w:val="24"/>
          <w:szCs w:val="24"/>
        </w:rPr>
        <w:t xml:space="preserve">Schomer, D. L., &amp; Lopes da Silva, F. H. (2018). Niedermeyer's electroencephalography: basic principles, clinical applications, and related fields (7th ed.): Oxford University Press. </w:t>
      </w:r>
    </w:p>
    <w:p w14:paraId="47436DDA" w14:textId="77777777" w:rsidR="009C5B22" w:rsidRPr="009C5B22" w:rsidRDefault="009C5B22" w:rsidP="009C5B22">
      <w:pPr>
        <w:pStyle w:val="ListParagraph"/>
        <w:numPr>
          <w:ilvl w:val="0"/>
          <w:numId w:val="10"/>
        </w:numPr>
        <w:spacing w:after="0" w:line="240" w:lineRule="auto"/>
        <w:rPr>
          <w:rFonts w:ascii="Times New Roman" w:hAnsi="Times New Roman" w:cs="Times New Roman"/>
          <w:sz w:val="24"/>
          <w:szCs w:val="24"/>
        </w:rPr>
      </w:pPr>
      <w:r w:rsidRPr="009C5B22">
        <w:rPr>
          <w:rFonts w:ascii="Times New Roman" w:hAnsi="Times New Roman" w:cs="Times New Roman"/>
          <w:sz w:val="24"/>
          <w:szCs w:val="24"/>
        </w:rPr>
        <w:t xml:space="preserve">Shorvon, S. D., Guerrini, R., Trinka, E., &amp; Schachter, S. C. (2019). The causes of epilepsy: common and uncommon causes in adults and children (2nd ed.): Cambridge University Press. </w:t>
      </w:r>
    </w:p>
    <w:p w14:paraId="00DA30C5" w14:textId="77777777" w:rsidR="009C5B22" w:rsidRPr="009C5B22" w:rsidRDefault="009C5B22" w:rsidP="009C5B22">
      <w:pPr>
        <w:pStyle w:val="ListParagraph"/>
        <w:numPr>
          <w:ilvl w:val="0"/>
          <w:numId w:val="10"/>
        </w:numPr>
        <w:spacing w:after="0" w:line="240" w:lineRule="auto"/>
        <w:rPr>
          <w:rFonts w:ascii="Times New Roman" w:hAnsi="Times New Roman" w:cs="Times New Roman"/>
          <w:sz w:val="24"/>
          <w:szCs w:val="24"/>
        </w:rPr>
      </w:pPr>
      <w:r w:rsidRPr="009C5B22">
        <w:rPr>
          <w:rFonts w:ascii="Times New Roman" w:hAnsi="Times New Roman" w:cs="Times New Roman"/>
          <w:sz w:val="24"/>
          <w:szCs w:val="24"/>
        </w:rPr>
        <w:t>Wyllie, E. (2020). Wyllie's Treatment of Epilepsy: Principles and Practice (7th ed.): Lippincott Williams and Wilkins.</w:t>
      </w:r>
    </w:p>
    <w:p w14:paraId="4D8DB09C" w14:textId="77777777" w:rsidR="009C5B22" w:rsidRPr="009C5B22" w:rsidRDefault="009C5B22" w:rsidP="009C5B22">
      <w:pPr>
        <w:pStyle w:val="ListParagraph"/>
        <w:widowControl w:val="0"/>
        <w:numPr>
          <w:ilvl w:val="0"/>
          <w:numId w:val="10"/>
        </w:numPr>
        <w:tabs>
          <w:tab w:val="left" w:pos="1093"/>
        </w:tabs>
        <w:suppressAutoHyphens w:val="0"/>
        <w:autoSpaceDE w:val="0"/>
        <w:autoSpaceDN w:val="0"/>
        <w:spacing w:after="0" w:line="223" w:lineRule="auto"/>
        <w:ind w:right="393"/>
        <w:contextualSpacing w:val="0"/>
        <w:jc w:val="both"/>
        <w:rPr>
          <w:rFonts w:ascii="Times New Roman" w:hAnsi="Times New Roman" w:cs="Times New Roman"/>
          <w:color w:val="080808"/>
          <w:sz w:val="24"/>
          <w:szCs w:val="24"/>
        </w:rPr>
      </w:pPr>
      <w:r w:rsidRPr="009C5B22">
        <w:rPr>
          <w:rFonts w:ascii="Times New Roman" w:hAnsi="Times New Roman" w:cs="Times New Roman"/>
          <w:sz w:val="24"/>
          <w:szCs w:val="24"/>
        </w:rPr>
        <w:t>Yamada T, Meng E. Practical Guide for Clinical Neurophysiologic Testing: EEG. Second edition. Wolters Kluwer.</w:t>
      </w:r>
      <w:r w:rsidRPr="009C5B22">
        <w:rPr>
          <w:rFonts w:ascii="Times New Roman" w:hAnsi="Times New Roman" w:cs="Times New Roman"/>
          <w:spacing w:val="-8"/>
          <w:sz w:val="24"/>
          <w:szCs w:val="24"/>
        </w:rPr>
        <w:t xml:space="preserve"> </w:t>
      </w:r>
      <w:r w:rsidRPr="009C5B22">
        <w:rPr>
          <w:rFonts w:ascii="Times New Roman" w:hAnsi="Times New Roman" w:cs="Times New Roman"/>
          <w:sz w:val="24"/>
          <w:szCs w:val="24"/>
        </w:rPr>
        <w:t>2017.</w:t>
      </w:r>
    </w:p>
    <w:p w14:paraId="4FBD2F9B" w14:textId="77777777" w:rsidR="009C5B22" w:rsidRPr="009C5B22" w:rsidRDefault="009C5B22" w:rsidP="009C5B22">
      <w:pPr>
        <w:spacing w:after="0" w:line="240" w:lineRule="auto"/>
        <w:rPr>
          <w:rFonts w:ascii="Times New Roman" w:hAnsi="Times New Roman" w:cs="Times New Roman"/>
          <w:sz w:val="24"/>
          <w:szCs w:val="24"/>
        </w:rPr>
      </w:pPr>
    </w:p>
    <w:p w14:paraId="27D837EF" w14:textId="66C20691" w:rsidR="009C5B22" w:rsidRDefault="009C5B22" w:rsidP="009C5B22">
      <w:pPr>
        <w:pStyle w:val="BodyText"/>
        <w:spacing w:before="1"/>
        <w:rPr>
          <w:rFonts w:ascii="Times New Roman" w:hAnsi="Times New Roman" w:cs="Times New Roman"/>
          <w:sz w:val="24"/>
          <w:szCs w:val="24"/>
        </w:rPr>
      </w:pPr>
    </w:p>
    <w:p w14:paraId="3C82C43D" w14:textId="7FAF30A6" w:rsidR="0025138F" w:rsidRDefault="0025138F" w:rsidP="009C5B22">
      <w:pPr>
        <w:pStyle w:val="BodyText"/>
        <w:spacing w:before="1"/>
        <w:rPr>
          <w:rFonts w:ascii="Times New Roman" w:hAnsi="Times New Roman" w:cs="Times New Roman"/>
          <w:sz w:val="24"/>
          <w:szCs w:val="24"/>
        </w:rPr>
      </w:pPr>
    </w:p>
    <w:p w14:paraId="7EEA3DFF" w14:textId="77777777" w:rsidR="0025138F" w:rsidRDefault="0025138F" w:rsidP="009C5B22">
      <w:pPr>
        <w:pStyle w:val="BodyText"/>
        <w:spacing w:before="1"/>
        <w:rPr>
          <w:rFonts w:ascii="Times New Roman" w:hAnsi="Times New Roman" w:cs="Times New Roman"/>
          <w:sz w:val="24"/>
          <w:szCs w:val="24"/>
        </w:rPr>
      </w:pPr>
    </w:p>
    <w:p w14:paraId="324F24CE" w14:textId="77777777" w:rsidR="00106365" w:rsidRPr="009C5B22" w:rsidRDefault="00106365" w:rsidP="009C5B22">
      <w:pPr>
        <w:pStyle w:val="BodyText"/>
        <w:spacing w:before="1"/>
        <w:rPr>
          <w:rFonts w:ascii="Times New Roman" w:hAnsi="Times New Roman" w:cs="Times New Roman"/>
          <w:sz w:val="24"/>
          <w:szCs w:val="24"/>
        </w:rPr>
      </w:pPr>
    </w:p>
    <w:p w14:paraId="2CE69182" w14:textId="77777777" w:rsidR="009C5B22" w:rsidRPr="0025138F" w:rsidRDefault="009C5B22" w:rsidP="009C5B22">
      <w:pPr>
        <w:rPr>
          <w:rFonts w:ascii="Times New Roman" w:eastAsia="Calibri" w:hAnsi="Times New Roman" w:cs="Times New Roman"/>
          <w:b/>
          <w:color w:val="00B0F0"/>
          <w:sz w:val="24"/>
          <w:szCs w:val="24"/>
        </w:rPr>
      </w:pPr>
      <w:r w:rsidRPr="0025138F">
        <w:rPr>
          <w:rFonts w:ascii="Times New Roman" w:eastAsia="Calibri" w:hAnsi="Times New Roman" w:cs="Times New Roman"/>
          <w:b/>
          <w:color w:val="00B0F0"/>
          <w:sz w:val="24"/>
          <w:szCs w:val="24"/>
        </w:rPr>
        <w:t xml:space="preserve">EEG Atlases </w:t>
      </w:r>
    </w:p>
    <w:p w14:paraId="2468FF38" w14:textId="77777777" w:rsidR="009C5B22" w:rsidRPr="009C5B22" w:rsidRDefault="009C5B22" w:rsidP="009C5B22">
      <w:pPr>
        <w:pStyle w:val="ListParagraph"/>
        <w:numPr>
          <w:ilvl w:val="0"/>
          <w:numId w:val="44"/>
        </w:numPr>
        <w:rPr>
          <w:rFonts w:ascii="Times New Roman" w:eastAsia="Calibri" w:hAnsi="Times New Roman" w:cs="Times New Roman"/>
          <w:color w:val="00B0F0"/>
          <w:sz w:val="24"/>
          <w:szCs w:val="24"/>
        </w:rPr>
      </w:pPr>
      <w:r w:rsidRPr="009C5B22">
        <w:rPr>
          <w:rFonts w:ascii="Times New Roman" w:hAnsi="Times New Roman" w:cs="Times New Roman"/>
          <w:sz w:val="24"/>
          <w:szCs w:val="24"/>
        </w:rPr>
        <w:t>Atlas of Adult Electroencephalography, 2</w:t>
      </w:r>
      <w:r w:rsidRPr="009C5B22">
        <w:rPr>
          <w:rFonts w:ascii="Times New Roman" w:hAnsi="Times New Roman" w:cs="Times New Roman"/>
          <w:position w:val="6"/>
          <w:sz w:val="24"/>
          <w:szCs w:val="24"/>
        </w:rPr>
        <w:t xml:space="preserve">nd </w:t>
      </w:r>
      <w:r w:rsidRPr="009C5B22">
        <w:rPr>
          <w:rFonts w:ascii="Times New Roman" w:hAnsi="Times New Roman" w:cs="Times New Roman"/>
          <w:sz w:val="24"/>
          <w:szCs w:val="24"/>
        </w:rPr>
        <w:t>Edition Blume WT, Kaibara M, Young GB 2001. Lippincott Williams &amp;</w:t>
      </w:r>
      <w:r w:rsidRPr="009C5B22">
        <w:rPr>
          <w:rFonts w:ascii="Times New Roman" w:hAnsi="Times New Roman" w:cs="Times New Roman"/>
          <w:spacing w:val="-9"/>
          <w:sz w:val="24"/>
          <w:szCs w:val="24"/>
        </w:rPr>
        <w:t xml:space="preserve"> </w:t>
      </w:r>
      <w:r w:rsidRPr="009C5B22">
        <w:rPr>
          <w:rFonts w:ascii="Times New Roman" w:hAnsi="Times New Roman" w:cs="Times New Roman"/>
          <w:sz w:val="24"/>
          <w:szCs w:val="24"/>
        </w:rPr>
        <w:t>Wilkins.</w:t>
      </w:r>
    </w:p>
    <w:p w14:paraId="6B13DCC2" w14:textId="77777777" w:rsidR="009C5B22" w:rsidRPr="009C5B22" w:rsidRDefault="009C5B22" w:rsidP="009C5B22">
      <w:pPr>
        <w:pStyle w:val="ListParagraph"/>
        <w:numPr>
          <w:ilvl w:val="0"/>
          <w:numId w:val="44"/>
        </w:numPr>
        <w:rPr>
          <w:rFonts w:ascii="Times New Roman" w:eastAsia="Calibri" w:hAnsi="Times New Roman" w:cs="Times New Roman"/>
          <w:color w:val="00B0F0"/>
          <w:sz w:val="24"/>
          <w:szCs w:val="24"/>
        </w:rPr>
      </w:pPr>
      <w:r w:rsidRPr="009C5B22">
        <w:rPr>
          <w:rFonts w:ascii="Times New Roman" w:hAnsi="Times New Roman" w:cs="Times New Roman"/>
          <w:sz w:val="24"/>
          <w:szCs w:val="24"/>
        </w:rPr>
        <w:t>Atlas of Pediatric EEG, Laoprasert P, 2011. McGraw-Hill</w:t>
      </w:r>
      <w:r w:rsidRPr="009C5B22">
        <w:rPr>
          <w:rFonts w:ascii="Times New Roman" w:hAnsi="Times New Roman" w:cs="Times New Roman"/>
          <w:spacing w:val="-5"/>
          <w:sz w:val="24"/>
          <w:szCs w:val="24"/>
        </w:rPr>
        <w:t xml:space="preserve"> </w:t>
      </w:r>
      <w:r w:rsidRPr="009C5B22">
        <w:rPr>
          <w:rFonts w:ascii="Times New Roman" w:hAnsi="Times New Roman" w:cs="Times New Roman"/>
          <w:sz w:val="24"/>
          <w:szCs w:val="24"/>
        </w:rPr>
        <w:t>Medical.</w:t>
      </w:r>
    </w:p>
    <w:p w14:paraId="74090160" w14:textId="77777777" w:rsidR="009C5B22" w:rsidRPr="009C5B22" w:rsidRDefault="009C5B22" w:rsidP="009C5B22">
      <w:pPr>
        <w:pStyle w:val="ListParagraph"/>
        <w:numPr>
          <w:ilvl w:val="0"/>
          <w:numId w:val="44"/>
        </w:numPr>
        <w:rPr>
          <w:rFonts w:ascii="Times New Roman" w:eastAsia="Calibri" w:hAnsi="Times New Roman" w:cs="Times New Roman"/>
          <w:color w:val="00B0F0"/>
          <w:sz w:val="24"/>
          <w:szCs w:val="24"/>
        </w:rPr>
      </w:pPr>
      <w:r w:rsidRPr="009C5B22">
        <w:rPr>
          <w:rFonts w:ascii="Times New Roman" w:hAnsi="Times New Roman" w:cs="Times New Roman"/>
          <w:sz w:val="24"/>
          <w:szCs w:val="24"/>
        </w:rPr>
        <w:t>Atlas of Pediatric Electroencephalography, 2</w:t>
      </w:r>
      <w:r w:rsidRPr="009C5B22">
        <w:rPr>
          <w:rFonts w:ascii="Times New Roman" w:hAnsi="Times New Roman" w:cs="Times New Roman"/>
          <w:position w:val="6"/>
          <w:sz w:val="24"/>
          <w:szCs w:val="24"/>
        </w:rPr>
        <w:t xml:space="preserve">nd </w:t>
      </w:r>
      <w:r w:rsidRPr="009C5B22">
        <w:rPr>
          <w:rFonts w:ascii="Times New Roman" w:hAnsi="Times New Roman" w:cs="Times New Roman"/>
          <w:sz w:val="24"/>
          <w:szCs w:val="24"/>
        </w:rPr>
        <w:t xml:space="preserve">Edition Blume </w:t>
      </w:r>
      <w:r w:rsidRPr="009C5B22">
        <w:rPr>
          <w:rFonts w:ascii="Times New Roman" w:hAnsi="Times New Roman" w:cs="Times New Roman"/>
          <w:spacing w:val="2"/>
          <w:sz w:val="24"/>
          <w:szCs w:val="24"/>
        </w:rPr>
        <w:t xml:space="preserve">WT, </w:t>
      </w:r>
      <w:r w:rsidRPr="009C5B22">
        <w:rPr>
          <w:rFonts w:ascii="Times New Roman" w:hAnsi="Times New Roman" w:cs="Times New Roman"/>
          <w:sz w:val="24"/>
          <w:szCs w:val="24"/>
        </w:rPr>
        <w:t>Kaibara M. Lippincott, Williams and</w:t>
      </w:r>
      <w:r w:rsidRPr="009C5B22">
        <w:rPr>
          <w:rFonts w:ascii="Times New Roman" w:hAnsi="Times New Roman" w:cs="Times New Roman"/>
          <w:spacing w:val="-10"/>
          <w:sz w:val="24"/>
          <w:szCs w:val="24"/>
        </w:rPr>
        <w:t xml:space="preserve"> </w:t>
      </w:r>
      <w:r w:rsidRPr="009C5B22">
        <w:rPr>
          <w:rFonts w:ascii="Times New Roman" w:hAnsi="Times New Roman" w:cs="Times New Roman"/>
          <w:sz w:val="24"/>
          <w:szCs w:val="24"/>
        </w:rPr>
        <w:t>Wilkins.</w:t>
      </w:r>
    </w:p>
    <w:p w14:paraId="1886A64E" w14:textId="77777777" w:rsidR="009C5B22" w:rsidRPr="009C5B22" w:rsidRDefault="009C5B22" w:rsidP="009C5B22">
      <w:pPr>
        <w:pStyle w:val="ListParagraph"/>
        <w:numPr>
          <w:ilvl w:val="0"/>
          <w:numId w:val="44"/>
        </w:numPr>
        <w:rPr>
          <w:rFonts w:ascii="Times New Roman" w:eastAsia="Calibri" w:hAnsi="Times New Roman" w:cs="Times New Roman"/>
          <w:color w:val="00B0F0"/>
          <w:sz w:val="24"/>
          <w:szCs w:val="24"/>
        </w:rPr>
      </w:pPr>
      <w:r w:rsidRPr="009C5B22">
        <w:rPr>
          <w:rFonts w:ascii="Times New Roman" w:hAnsi="Times New Roman" w:cs="Times New Roman"/>
          <w:sz w:val="24"/>
          <w:szCs w:val="24"/>
        </w:rPr>
        <w:t>Stern JM, Engel J Jr. Atlas of EEG Patterns. Lippincott Williams and Wilkins.</w:t>
      </w:r>
      <w:r w:rsidRPr="009C5B22">
        <w:rPr>
          <w:rFonts w:ascii="Times New Roman" w:hAnsi="Times New Roman" w:cs="Times New Roman"/>
          <w:spacing w:val="-17"/>
          <w:sz w:val="24"/>
          <w:szCs w:val="24"/>
        </w:rPr>
        <w:t xml:space="preserve"> </w:t>
      </w:r>
      <w:r w:rsidRPr="009C5B22">
        <w:rPr>
          <w:rFonts w:ascii="Times New Roman" w:hAnsi="Times New Roman" w:cs="Times New Roman"/>
          <w:sz w:val="24"/>
          <w:szCs w:val="24"/>
        </w:rPr>
        <w:t>2005</w:t>
      </w:r>
    </w:p>
    <w:p w14:paraId="00A6BD81" w14:textId="77777777" w:rsidR="009C5B22" w:rsidRPr="009C5B22" w:rsidRDefault="009C5B22" w:rsidP="009C5B22">
      <w:pPr>
        <w:pStyle w:val="ListParagraph"/>
        <w:numPr>
          <w:ilvl w:val="0"/>
          <w:numId w:val="44"/>
        </w:numPr>
        <w:rPr>
          <w:rFonts w:ascii="Times New Roman" w:eastAsia="Calibri" w:hAnsi="Times New Roman" w:cs="Times New Roman"/>
          <w:color w:val="00B0F0"/>
          <w:sz w:val="24"/>
          <w:szCs w:val="24"/>
        </w:rPr>
      </w:pPr>
      <w:r w:rsidRPr="009C5B22">
        <w:rPr>
          <w:rFonts w:ascii="Times New Roman" w:hAnsi="Times New Roman" w:cs="Times New Roman"/>
          <w:sz w:val="24"/>
          <w:szCs w:val="24"/>
        </w:rPr>
        <w:t>Abon-Khalil B, Misulis KE. Atlas of EEG and Seizure Semiology.</w:t>
      </w:r>
      <w:r w:rsidRPr="009C5B22">
        <w:rPr>
          <w:rFonts w:ascii="Times New Roman" w:hAnsi="Times New Roman" w:cs="Times New Roman"/>
          <w:spacing w:val="-25"/>
          <w:sz w:val="24"/>
          <w:szCs w:val="24"/>
        </w:rPr>
        <w:t xml:space="preserve"> </w:t>
      </w:r>
      <w:r w:rsidRPr="009C5B22">
        <w:rPr>
          <w:rFonts w:ascii="Times New Roman" w:hAnsi="Times New Roman" w:cs="Times New Roman"/>
          <w:sz w:val="24"/>
          <w:szCs w:val="24"/>
        </w:rPr>
        <w:t>Butterworth Heinemann.</w:t>
      </w:r>
      <w:r w:rsidRPr="009C5B22">
        <w:rPr>
          <w:rFonts w:ascii="Times New Roman" w:hAnsi="Times New Roman" w:cs="Times New Roman"/>
          <w:spacing w:val="-2"/>
          <w:sz w:val="24"/>
          <w:szCs w:val="24"/>
        </w:rPr>
        <w:t xml:space="preserve"> </w:t>
      </w:r>
      <w:r w:rsidRPr="009C5B22">
        <w:rPr>
          <w:rFonts w:ascii="Times New Roman" w:hAnsi="Times New Roman" w:cs="Times New Roman"/>
          <w:sz w:val="24"/>
          <w:szCs w:val="24"/>
        </w:rPr>
        <w:t>2006</w:t>
      </w:r>
    </w:p>
    <w:p w14:paraId="17C0B610" w14:textId="77777777" w:rsidR="009C5B22" w:rsidRPr="009C5B22" w:rsidRDefault="009C5B22" w:rsidP="009C5B22">
      <w:pPr>
        <w:pStyle w:val="ListParagraph"/>
        <w:numPr>
          <w:ilvl w:val="0"/>
          <w:numId w:val="44"/>
        </w:numPr>
        <w:rPr>
          <w:rFonts w:ascii="Times New Roman" w:eastAsia="Calibri" w:hAnsi="Times New Roman" w:cs="Times New Roman"/>
          <w:color w:val="00B0F0"/>
          <w:sz w:val="24"/>
          <w:szCs w:val="24"/>
        </w:rPr>
      </w:pPr>
      <w:r w:rsidRPr="009C5B22">
        <w:rPr>
          <w:rFonts w:ascii="Times New Roman" w:hAnsi="Times New Roman" w:cs="Times New Roman"/>
          <w:sz w:val="24"/>
          <w:szCs w:val="24"/>
        </w:rPr>
        <w:t>Kellaway P, Mizrahi E, Hrachovy R. Atlas of Neonatal Electroencephalography.</w:t>
      </w:r>
      <w:r w:rsidRPr="009C5B22">
        <w:rPr>
          <w:rFonts w:ascii="Times New Roman" w:hAnsi="Times New Roman" w:cs="Times New Roman"/>
          <w:spacing w:val="-18"/>
          <w:sz w:val="24"/>
          <w:szCs w:val="24"/>
        </w:rPr>
        <w:t xml:space="preserve"> </w:t>
      </w:r>
      <w:r w:rsidRPr="009C5B22">
        <w:rPr>
          <w:rFonts w:ascii="Times New Roman" w:hAnsi="Times New Roman" w:cs="Times New Roman"/>
          <w:spacing w:val="4"/>
          <w:sz w:val="24"/>
          <w:szCs w:val="24"/>
        </w:rPr>
        <w:t>3</w:t>
      </w:r>
      <w:r w:rsidRPr="009C5B22">
        <w:rPr>
          <w:rFonts w:ascii="Times New Roman" w:hAnsi="Times New Roman" w:cs="Times New Roman"/>
          <w:spacing w:val="4"/>
          <w:position w:val="6"/>
          <w:sz w:val="24"/>
          <w:szCs w:val="24"/>
          <w:vertAlign w:val="superscript"/>
        </w:rPr>
        <w:t>rd</w:t>
      </w:r>
      <w:r w:rsidRPr="009C5B22">
        <w:rPr>
          <w:rFonts w:ascii="Times New Roman" w:hAnsi="Times New Roman" w:cs="Times New Roman"/>
          <w:spacing w:val="4"/>
          <w:position w:val="6"/>
          <w:sz w:val="24"/>
          <w:szCs w:val="24"/>
        </w:rPr>
        <w:t xml:space="preserve"> </w:t>
      </w:r>
      <w:r w:rsidRPr="009C5B22">
        <w:rPr>
          <w:rFonts w:ascii="Times New Roman" w:hAnsi="Times New Roman" w:cs="Times New Roman"/>
          <w:sz w:val="24"/>
          <w:szCs w:val="24"/>
        </w:rPr>
        <w:t>Edition. Lippincott, Williams, and Wilkins. 2003</w:t>
      </w:r>
    </w:p>
    <w:p w14:paraId="57154021" w14:textId="77777777" w:rsidR="009C5B22" w:rsidRPr="009C5B22" w:rsidRDefault="009C5B22" w:rsidP="009C5B22">
      <w:pPr>
        <w:pStyle w:val="ListParagraph"/>
        <w:numPr>
          <w:ilvl w:val="0"/>
          <w:numId w:val="44"/>
        </w:numPr>
        <w:spacing w:after="0" w:line="240" w:lineRule="auto"/>
        <w:rPr>
          <w:rFonts w:ascii="Times New Roman" w:hAnsi="Times New Roman" w:cs="Times New Roman"/>
          <w:sz w:val="24"/>
          <w:szCs w:val="24"/>
        </w:rPr>
      </w:pPr>
      <w:r w:rsidRPr="009C5B22">
        <w:rPr>
          <w:rFonts w:ascii="Times New Roman" w:hAnsi="Times New Roman" w:cs="Times New Roman"/>
          <w:sz w:val="24"/>
          <w:szCs w:val="24"/>
        </w:rPr>
        <w:t xml:space="preserve">Krauss, G. L., Fisher, R. S., &amp; Kaplan, P. W. (2011). The Johns Hopkins atlas of digital EEG: an interactive training guide. Baltimore: Johns Hopkins University Press. </w:t>
      </w:r>
    </w:p>
    <w:p w14:paraId="654A1FCB" w14:textId="77777777" w:rsidR="009C5B22" w:rsidRPr="009C5B22" w:rsidRDefault="009C5B22" w:rsidP="009C5B22">
      <w:pPr>
        <w:pStyle w:val="ListParagraph"/>
        <w:numPr>
          <w:ilvl w:val="0"/>
          <w:numId w:val="44"/>
        </w:numPr>
        <w:spacing w:after="0" w:line="240" w:lineRule="auto"/>
        <w:rPr>
          <w:rFonts w:ascii="Times New Roman" w:hAnsi="Times New Roman" w:cs="Times New Roman"/>
          <w:sz w:val="24"/>
          <w:szCs w:val="24"/>
        </w:rPr>
      </w:pPr>
      <w:r w:rsidRPr="009C5B22">
        <w:rPr>
          <w:rFonts w:ascii="Times New Roman" w:hAnsi="Times New Roman" w:cs="Times New Roman"/>
          <w:sz w:val="24"/>
          <w:szCs w:val="24"/>
        </w:rPr>
        <w:t xml:space="preserve">Mizrahi, E. M., &amp; Hrachovy, R. A. (2016). Atlas of neonatal electroencephalography. New York: Demos Medical Publishing, LLC. </w:t>
      </w:r>
    </w:p>
    <w:p w14:paraId="67B2A32F" w14:textId="77777777" w:rsidR="009C5B22" w:rsidRPr="009C5B22" w:rsidRDefault="009C5B22" w:rsidP="009C5B22">
      <w:pPr>
        <w:pStyle w:val="ListParagraph"/>
        <w:numPr>
          <w:ilvl w:val="0"/>
          <w:numId w:val="44"/>
        </w:numPr>
        <w:rPr>
          <w:rFonts w:ascii="Times New Roman" w:eastAsia="Calibri" w:hAnsi="Times New Roman" w:cs="Times New Roman"/>
          <w:color w:val="00B0F0"/>
          <w:sz w:val="24"/>
          <w:szCs w:val="24"/>
        </w:rPr>
      </w:pPr>
      <w:r w:rsidRPr="009C5B22">
        <w:rPr>
          <w:rFonts w:ascii="Times New Roman" w:hAnsi="Times New Roman" w:cs="Times New Roman"/>
          <w:sz w:val="24"/>
          <w:szCs w:val="24"/>
        </w:rPr>
        <w:t>Hirsch L, Brenner R. Atlas of EEG in critical care. Wiley-Blackwell. 1</w:t>
      </w:r>
      <w:r w:rsidRPr="009C5B22">
        <w:rPr>
          <w:rFonts w:ascii="Times New Roman" w:hAnsi="Times New Roman" w:cs="Times New Roman"/>
          <w:position w:val="6"/>
          <w:sz w:val="24"/>
          <w:szCs w:val="24"/>
        </w:rPr>
        <w:t xml:space="preserve">st </w:t>
      </w:r>
      <w:r w:rsidRPr="009C5B22">
        <w:rPr>
          <w:rFonts w:ascii="Times New Roman" w:hAnsi="Times New Roman" w:cs="Times New Roman"/>
          <w:sz w:val="24"/>
          <w:szCs w:val="24"/>
        </w:rPr>
        <w:t>Edition.</w:t>
      </w:r>
      <w:r w:rsidRPr="009C5B22">
        <w:rPr>
          <w:rFonts w:ascii="Times New Roman" w:hAnsi="Times New Roman" w:cs="Times New Roman"/>
          <w:spacing w:val="-31"/>
          <w:sz w:val="24"/>
          <w:szCs w:val="24"/>
        </w:rPr>
        <w:t xml:space="preserve"> </w:t>
      </w:r>
      <w:r w:rsidRPr="009C5B22">
        <w:rPr>
          <w:rFonts w:ascii="Times New Roman" w:hAnsi="Times New Roman" w:cs="Times New Roman"/>
          <w:sz w:val="24"/>
          <w:szCs w:val="24"/>
        </w:rPr>
        <w:t>2010.</w:t>
      </w:r>
    </w:p>
    <w:p w14:paraId="4B2B2641" w14:textId="77777777" w:rsidR="009C5B22" w:rsidRPr="009C5B22" w:rsidRDefault="009C5B22" w:rsidP="009C5B22">
      <w:pPr>
        <w:pStyle w:val="ListParagraph"/>
        <w:spacing w:after="0" w:line="240" w:lineRule="auto"/>
        <w:rPr>
          <w:rFonts w:ascii="Times New Roman" w:hAnsi="Times New Roman" w:cs="Times New Roman"/>
          <w:sz w:val="24"/>
          <w:szCs w:val="24"/>
        </w:rPr>
      </w:pPr>
    </w:p>
    <w:p w14:paraId="51675FD5" w14:textId="77777777" w:rsidR="009C5B22" w:rsidRPr="0025138F" w:rsidRDefault="009C5B22" w:rsidP="009C5B22">
      <w:pPr>
        <w:rPr>
          <w:rFonts w:ascii="Times New Roman" w:hAnsi="Times New Roman" w:cs="Times New Roman"/>
          <w:b/>
          <w:color w:val="00B0F0"/>
          <w:sz w:val="24"/>
          <w:szCs w:val="24"/>
        </w:rPr>
      </w:pPr>
      <w:r w:rsidRPr="0025138F">
        <w:rPr>
          <w:rFonts w:ascii="Times New Roman" w:eastAsia="Calibri" w:hAnsi="Times New Roman" w:cs="Times New Roman"/>
          <w:b/>
          <w:color w:val="00B0F0"/>
          <w:sz w:val="24"/>
          <w:szCs w:val="24"/>
        </w:rPr>
        <w:t xml:space="preserve">Useful websites </w:t>
      </w:r>
    </w:p>
    <w:p w14:paraId="05D44E84" w14:textId="77777777" w:rsidR="009C5B22" w:rsidRPr="009C5B22" w:rsidRDefault="009C5B22" w:rsidP="009C5B22">
      <w:pPr>
        <w:pStyle w:val="ListParagraph"/>
        <w:numPr>
          <w:ilvl w:val="0"/>
          <w:numId w:val="11"/>
        </w:numPr>
        <w:spacing w:after="0" w:line="240" w:lineRule="auto"/>
        <w:rPr>
          <w:rFonts w:ascii="Times New Roman" w:hAnsi="Times New Roman" w:cs="Times New Roman"/>
          <w:sz w:val="24"/>
          <w:szCs w:val="24"/>
        </w:rPr>
      </w:pPr>
      <w:r w:rsidRPr="009C5B22">
        <w:rPr>
          <w:rFonts w:ascii="Times New Roman" w:hAnsi="Times New Roman" w:cs="Times New Roman"/>
          <w:sz w:val="24"/>
          <w:szCs w:val="24"/>
        </w:rPr>
        <w:t xml:space="preserve">American Clinical Neurophysiology Society Guidelines :  </w:t>
      </w:r>
      <w:hyperlink r:id="rId19">
        <w:r w:rsidRPr="009C5B22">
          <w:rPr>
            <w:rStyle w:val="Hyperlink"/>
            <w:rFonts w:ascii="Times New Roman" w:hAnsi="Times New Roman" w:cs="Times New Roman"/>
            <w:color w:val="auto"/>
            <w:sz w:val="24"/>
            <w:szCs w:val="24"/>
          </w:rPr>
          <w:t>www.acns.org</w:t>
        </w:r>
      </w:hyperlink>
    </w:p>
    <w:p w14:paraId="3CD4D327" w14:textId="77777777" w:rsidR="009C5B22" w:rsidRPr="009C5B22" w:rsidRDefault="009C5B22" w:rsidP="009C5B22">
      <w:pPr>
        <w:pStyle w:val="ListParagraph"/>
        <w:numPr>
          <w:ilvl w:val="0"/>
          <w:numId w:val="11"/>
        </w:numPr>
        <w:spacing w:after="0" w:line="240" w:lineRule="auto"/>
        <w:rPr>
          <w:rFonts w:ascii="Times New Roman" w:hAnsi="Times New Roman" w:cs="Times New Roman"/>
          <w:sz w:val="24"/>
          <w:szCs w:val="24"/>
        </w:rPr>
      </w:pPr>
      <w:r w:rsidRPr="009C5B22">
        <w:rPr>
          <w:rFonts w:ascii="Times New Roman" w:hAnsi="Times New Roman" w:cs="Times New Roman"/>
          <w:sz w:val="24"/>
          <w:szCs w:val="24"/>
        </w:rPr>
        <w:t xml:space="preserve">ILAE website :  </w:t>
      </w:r>
      <w:hyperlink r:id="rId20">
        <w:r w:rsidRPr="009C5B22">
          <w:rPr>
            <w:rStyle w:val="Hyperlink"/>
            <w:rFonts w:ascii="Times New Roman" w:hAnsi="Times New Roman" w:cs="Times New Roman"/>
            <w:sz w:val="24"/>
            <w:szCs w:val="24"/>
          </w:rPr>
          <w:t>www.ilae.org</w:t>
        </w:r>
      </w:hyperlink>
    </w:p>
    <w:p w14:paraId="4BB557A8" w14:textId="77777777" w:rsidR="009C5B22" w:rsidRPr="009C5B22" w:rsidRDefault="009C5B22" w:rsidP="009C5B22">
      <w:pPr>
        <w:pStyle w:val="ListParagraph"/>
        <w:numPr>
          <w:ilvl w:val="0"/>
          <w:numId w:val="11"/>
        </w:numPr>
        <w:spacing w:after="0" w:line="240" w:lineRule="auto"/>
        <w:rPr>
          <w:rFonts w:ascii="Times New Roman" w:hAnsi="Times New Roman" w:cs="Times New Roman"/>
          <w:sz w:val="24"/>
          <w:szCs w:val="24"/>
        </w:rPr>
      </w:pPr>
      <w:r w:rsidRPr="009C5B22">
        <w:rPr>
          <w:rFonts w:ascii="Times New Roman" w:hAnsi="Times New Roman" w:cs="Times New Roman"/>
          <w:sz w:val="24"/>
          <w:szCs w:val="24"/>
        </w:rPr>
        <w:t xml:space="preserve">Neurocritical Care Society   </w:t>
      </w:r>
      <w:hyperlink r:id="rId21">
        <w:r w:rsidRPr="009C5B22">
          <w:rPr>
            <w:rStyle w:val="Hyperlink"/>
            <w:rFonts w:ascii="Times New Roman" w:hAnsi="Times New Roman" w:cs="Times New Roman"/>
            <w:sz w:val="24"/>
            <w:szCs w:val="24"/>
          </w:rPr>
          <w:t>www.neurocriticalcare.org</w:t>
        </w:r>
      </w:hyperlink>
    </w:p>
    <w:p w14:paraId="06F0B5BB" w14:textId="77777777" w:rsidR="009C5B22" w:rsidRPr="009C5B22" w:rsidRDefault="009C5B22" w:rsidP="009C5B22">
      <w:pPr>
        <w:pStyle w:val="ListParagraph"/>
        <w:numPr>
          <w:ilvl w:val="0"/>
          <w:numId w:val="11"/>
        </w:numPr>
        <w:spacing w:after="0" w:line="240" w:lineRule="auto"/>
        <w:rPr>
          <w:rFonts w:ascii="Times New Roman" w:hAnsi="Times New Roman" w:cs="Times New Roman"/>
          <w:sz w:val="24"/>
          <w:szCs w:val="24"/>
        </w:rPr>
      </w:pPr>
      <w:r w:rsidRPr="009C5B22">
        <w:rPr>
          <w:rFonts w:ascii="Times New Roman" w:hAnsi="Times New Roman" w:cs="Times New Roman"/>
          <w:sz w:val="24"/>
          <w:szCs w:val="24"/>
        </w:rPr>
        <w:t xml:space="preserve">Epilepsy foundation : </w:t>
      </w:r>
      <w:hyperlink r:id="rId22">
        <w:r w:rsidRPr="009C5B22">
          <w:rPr>
            <w:rStyle w:val="Hyperlink"/>
            <w:rFonts w:ascii="Times New Roman" w:hAnsi="Times New Roman" w:cs="Times New Roman"/>
            <w:sz w:val="24"/>
            <w:szCs w:val="24"/>
          </w:rPr>
          <w:t>www.epilepsy.com</w:t>
        </w:r>
      </w:hyperlink>
    </w:p>
    <w:p w14:paraId="5B787769" w14:textId="77777777" w:rsidR="009C5B22" w:rsidRPr="009C5B22" w:rsidRDefault="009C5B22" w:rsidP="009C5B22">
      <w:pPr>
        <w:pStyle w:val="ListParagraph"/>
        <w:numPr>
          <w:ilvl w:val="0"/>
          <w:numId w:val="11"/>
        </w:numPr>
        <w:spacing w:after="0" w:line="240" w:lineRule="auto"/>
        <w:rPr>
          <w:rFonts w:ascii="Times New Roman" w:hAnsi="Times New Roman" w:cs="Times New Roman"/>
          <w:sz w:val="24"/>
          <w:szCs w:val="24"/>
        </w:rPr>
      </w:pPr>
      <w:r w:rsidRPr="009C5B22">
        <w:rPr>
          <w:rFonts w:ascii="Times New Roman" w:hAnsi="Times New Roman" w:cs="Times New Roman"/>
          <w:sz w:val="24"/>
          <w:szCs w:val="24"/>
        </w:rPr>
        <w:t xml:space="preserve">Youtube channels for EEGs </w:t>
      </w:r>
    </w:p>
    <w:p w14:paraId="3789E4FE" w14:textId="77777777" w:rsidR="009C5B22" w:rsidRPr="009C5B22" w:rsidRDefault="009C5B22" w:rsidP="009C5B22">
      <w:pPr>
        <w:spacing w:after="150" w:line="240" w:lineRule="auto"/>
        <w:rPr>
          <w:rFonts w:ascii="Times New Roman" w:hAnsi="Times New Roman" w:cs="Times New Roman"/>
          <w:sz w:val="24"/>
          <w:szCs w:val="24"/>
        </w:rPr>
      </w:pPr>
    </w:p>
    <w:p w14:paraId="79D3B09C" w14:textId="77777777" w:rsidR="00D42F4E" w:rsidRDefault="009C5B22" w:rsidP="009C5B22">
      <w:pPr>
        <w:rPr>
          <w:rFonts w:ascii="Times New Roman" w:eastAsia="Calibri" w:hAnsi="Times New Roman" w:cs="Times New Roman"/>
          <w:b/>
          <w:color w:val="00B0F0"/>
          <w:sz w:val="24"/>
          <w:szCs w:val="24"/>
        </w:rPr>
      </w:pPr>
      <w:r w:rsidRPr="0025138F">
        <w:rPr>
          <w:rFonts w:ascii="Times New Roman" w:eastAsia="Calibri" w:hAnsi="Times New Roman" w:cs="Times New Roman"/>
          <w:b/>
          <w:color w:val="00B0F0"/>
          <w:sz w:val="24"/>
          <w:szCs w:val="24"/>
        </w:rPr>
        <w:t>Important Papers</w:t>
      </w:r>
      <w:r w:rsidR="00D42F4E">
        <w:rPr>
          <w:rFonts w:ascii="Times New Roman" w:eastAsia="Calibri" w:hAnsi="Times New Roman" w:cs="Times New Roman"/>
          <w:b/>
          <w:color w:val="00B0F0"/>
          <w:sz w:val="24"/>
          <w:szCs w:val="24"/>
        </w:rPr>
        <w:t xml:space="preserve"> by Subject Area</w:t>
      </w:r>
    </w:p>
    <w:p w14:paraId="4022A2B0" w14:textId="0CEB22BF" w:rsidR="009C5B22" w:rsidRDefault="00D42F4E" w:rsidP="009C5B22">
      <w:pPr>
        <w:rPr>
          <w:rFonts w:ascii="Times New Roman" w:eastAsia="Calibri" w:hAnsi="Times New Roman" w:cs="Times New Roman"/>
          <w:b/>
          <w:color w:val="00B0F0"/>
          <w:sz w:val="24"/>
          <w:szCs w:val="24"/>
        </w:rPr>
      </w:pPr>
      <w:r>
        <w:rPr>
          <w:rFonts w:ascii="Times New Roman" w:eastAsia="Calibri" w:hAnsi="Times New Roman" w:cs="Times New Roman"/>
          <w:b/>
          <w:color w:val="00B0F0"/>
          <w:sz w:val="24"/>
          <w:szCs w:val="24"/>
        </w:rPr>
        <w:t xml:space="preserve">Epilepsy Classifications and Definitions </w:t>
      </w:r>
      <w:r w:rsidR="009C5B22" w:rsidRPr="0025138F">
        <w:rPr>
          <w:rFonts w:ascii="Times New Roman" w:eastAsia="Calibri" w:hAnsi="Times New Roman" w:cs="Times New Roman"/>
          <w:b/>
          <w:color w:val="00B0F0"/>
          <w:sz w:val="24"/>
          <w:szCs w:val="24"/>
        </w:rPr>
        <w:t xml:space="preserve">  </w:t>
      </w:r>
    </w:p>
    <w:p w14:paraId="11017417" w14:textId="77777777" w:rsidR="00826EBC" w:rsidRPr="00826EBC" w:rsidRDefault="00826EBC" w:rsidP="00826EBC">
      <w:pPr>
        <w:pStyle w:val="ListParagraph"/>
        <w:numPr>
          <w:ilvl w:val="0"/>
          <w:numId w:val="51"/>
        </w:numPr>
        <w:rPr>
          <w:rFonts w:ascii="Times New Roman" w:eastAsia="Calibri" w:hAnsi="Times New Roman" w:cs="Times New Roman"/>
          <w:b/>
          <w:color w:val="00B0F0"/>
          <w:sz w:val="24"/>
          <w:szCs w:val="24"/>
        </w:rPr>
      </w:pPr>
    </w:p>
    <w:p w14:paraId="0D584DBE" w14:textId="40E2CD51" w:rsidR="00D42F4E" w:rsidRDefault="00D42F4E" w:rsidP="009C5B22">
      <w:pPr>
        <w:rPr>
          <w:rFonts w:ascii="Times New Roman" w:eastAsia="Calibri" w:hAnsi="Times New Roman" w:cs="Times New Roman"/>
          <w:b/>
          <w:color w:val="00B0F0"/>
          <w:sz w:val="24"/>
          <w:szCs w:val="24"/>
        </w:rPr>
      </w:pPr>
      <w:r>
        <w:rPr>
          <w:rFonts w:ascii="Times New Roman" w:eastAsia="Calibri" w:hAnsi="Times New Roman" w:cs="Times New Roman"/>
          <w:b/>
          <w:color w:val="00B0F0"/>
          <w:sz w:val="24"/>
          <w:szCs w:val="24"/>
        </w:rPr>
        <w:t>Critical Care EEG</w:t>
      </w:r>
    </w:p>
    <w:p w14:paraId="05867BD4" w14:textId="77777777" w:rsidR="00D42F4E" w:rsidRPr="00D42F4E" w:rsidRDefault="00D42F4E" w:rsidP="00D42F4E">
      <w:pPr>
        <w:pStyle w:val="ListParagraph"/>
        <w:widowControl w:val="0"/>
        <w:numPr>
          <w:ilvl w:val="0"/>
          <w:numId w:val="43"/>
        </w:numPr>
        <w:tabs>
          <w:tab w:val="left" w:pos="1112"/>
        </w:tabs>
        <w:suppressAutoHyphens w:val="0"/>
        <w:autoSpaceDE w:val="0"/>
        <w:autoSpaceDN w:val="0"/>
        <w:spacing w:before="1" w:after="0" w:line="230" w:lineRule="auto"/>
        <w:ind w:right="1053"/>
        <w:contextualSpacing w:val="0"/>
        <w:jc w:val="both"/>
        <w:rPr>
          <w:rFonts w:ascii="Times New Roman" w:hAnsi="Times New Roman" w:cs="Times New Roman"/>
          <w:b/>
          <w:sz w:val="24"/>
          <w:szCs w:val="24"/>
        </w:rPr>
      </w:pPr>
      <w:r w:rsidRPr="00D42F4E">
        <w:rPr>
          <w:rFonts w:ascii="Times New Roman" w:hAnsi="Times New Roman" w:cs="Times New Roman"/>
          <w:b/>
          <w:sz w:val="24"/>
          <w:szCs w:val="24"/>
        </w:rPr>
        <w:t>Hirsch LJ, Fong MWK, Leitinger M, et al. American Clinical</w:t>
      </w:r>
      <w:r w:rsidRPr="00D42F4E">
        <w:rPr>
          <w:rFonts w:ascii="Times New Roman" w:hAnsi="Times New Roman" w:cs="Times New Roman"/>
          <w:b/>
          <w:spacing w:val="-22"/>
          <w:sz w:val="24"/>
          <w:szCs w:val="24"/>
        </w:rPr>
        <w:t xml:space="preserve"> </w:t>
      </w:r>
      <w:r w:rsidRPr="00D42F4E">
        <w:rPr>
          <w:rFonts w:ascii="Times New Roman" w:hAnsi="Times New Roman" w:cs="Times New Roman"/>
          <w:b/>
          <w:sz w:val="24"/>
          <w:szCs w:val="24"/>
        </w:rPr>
        <w:t xml:space="preserve">Neurophysiology Society's Standardized Critical Care EEG Terminology: </w:t>
      </w:r>
      <w:r w:rsidRPr="00D42F4E">
        <w:rPr>
          <w:rFonts w:ascii="Times New Roman" w:hAnsi="Times New Roman" w:cs="Times New Roman"/>
          <w:b/>
          <w:sz w:val="24"/>
          <w:szCs w:val="24"/>
        </w:rPr>
        <w:lastRenderedPageBreak/>
        <w:t>2021 Version. J Clin Neurophysiol. 2021 Jan 1;</w:t>
      </w:r>
      <w:r w:rsidRPr="00D42F4E">
        <w:rPr>
          <w:rFonts w:ascii="Times New Roman" w:hAnsi="Times New Roman" w:cs="Times New Roman"/>
          <w:b/>
          <w:spacing w:val="-3"/>
          <w:sz w:val="24"/>
          <w:szCs w:val="24"/>
        </w:rPr>
        <w:t xml:space="preserve"> </w:t>
      </w:r>
      <w:r w:rsidRPr="00D42F4E">
        <w:rPr>
          <w:rFonts w:ascii="Times New Roman" w:hAnsi="Times New Roman" w:cs="Times New Roman"/>
          <w:b/>
          <w:sz w:val="24"/>
          <w:szCs w:val="24"/>
        </w:rPr>
        <w:t>38(1):1-29.</w:t>
      </w:r>
    </w:p>
    <w:p w14:paraId="2A33AE2A" w14:textId="77777777" w:rsidR="00D42F4E" w:rsidRPr="009C5B22" w:rsidRDefault="00D42F4E" w:rsidP="00D42F4E">
      <w:pPr>
        <w:pStyle w:val="ListParagraph"/>
        <w:widowControl w:val="0"/>
        <w:numPr>
          <w:ilvl w:val="0"/>
          <w:numId w:val="43"/>
        </w:numPr>
        <w:tabs>
          <w:tab w:val="left" w:pos="1111"/>
          <w:tab w:val="left" w:pos="1112"/>
        </w:tabs>
        <w:suppressAutoHyphens w:val="0"/>
        <w:autoSpaceDE w:val="0"/>
        <w:autoSpaceDN w:val="0"/>
        <w:spacing w:after="0" w:line="240" w:lineRule="auto"/>
        <w:ind w:right="716"/>
        <w:contextualSpacing w:val="0"/>
        <w:rPr>
          <w:rFonts w:ascii="Times New Roman" w:hAnsi="Times New Roman" w:cs="Times New Roman"/>
          <w:sz w:val="24"/>
          <w:szCs w:val="24"/>
        </w:rPr>
      </w:pPr>
      <w:r w:rsidRPr="009C5B22">
        <w:rPr>
          <w:rFonts w:ascii="Times New Roman" w:hAnsi="Times New Roman" w:cs="Times New Roman"/>
          <w:sz w:val="24"/>
          <w:szCs w:val="24"/>
        </w:rPr>
        <w:t>Herman ST et al. Critical Care Continuous EEG Task Force of the American Clinical Neurophysiology Society. Consensus statement on continuous EEG in critically ill adults and children, part I: indications. J Clin Neurophysiol. 2015 Apr; 32(2):87-95.</w:t>
      </w:r>
    </w:p>
    <w:p w14:paraId="1BAD5DDF" w14:textId="77777777" w:rsidR="00D42F4E" w:rsidRPr="009C5B22" w:rsidRDefault="00D42F4E" w:rsidP="00D42F4E">
      <w:pPr>
        <w:pStyle w:val="ListParagraph"/>
        <w:widowControl w:val="0"/>
        <w:numPr>
          <w:ilvl w:val="0"/>
          <w:numId w:val="43"/>
        </w:numPr>
        <w:tabs>
          <w:tab w:val="left" w:pos="1111"/>
          <w:tab w:val="left" w:pos="1112"/>
        </w:tabs>
        <w:suppressAutoHyphens w:val="0"/>
        <w:autoSpaceDE w:val="0"/>
        <w:autoSpaceDN w:val="0"/>
        <w:spacing w:before="104" w:after="0" w:line="225" w:lineRule="auto"/>
        <w:ind w:right="850"/>
        <w:contextualSpacing w:val="0"/>
        <w:rPr>
          <w:rFonts w:ascii="Times New Roman" w:hAnsi="Times New Roman" w:cs="Times New Roman"/>
          <w:sz w:val="24"/>
          <w:szCs w:val="24"/>
        </w:rPr>
      </w:pPr>
      <w:r w:rsidRPr="009C5B22">
        <w:rPr>
          <w:rFonts w:ascii="Times New Roman" w:hAnsi="Times New Roman" w:cs="Times New Roman"/>
          <w:sz w:val="24"/>
          <w:szCs w:val="24"/>
        </w:rPr>
        <w:t>Herman ST et al. Critical Care Continuous EEG Task Force of the American Clinical Neurophysiology Society. Consensus statement on continuous EEG</w:t>
      </w:r>
      <w:r w:rsidRPr="009C5B22">
        <w:rPr>
          <w:rFonts w:ascii="Times New Roman" w:hAnsi="Times New Roman" w:cs="Times New Roman"/>
          <w:spacing w:val="-20"/>
          <w:sz w:val="24"/>
          <w:szCs w:val="24"/>
        </w:rPr>
        <w:t xml:space="preserve"> </w:t>
      </w:r>
      <w:r w:rsidRPr="009C5B22">
        <w:rPr>
          <w:rFonts w:ascii="Times New Roman" w:hAnsi="Times New Roman" w:cs="Times New Roman"/>
          <w:sz w:val="24"/>
          <w:szCs w:val="24"/>
        </w:rPr>
        <w:t>in critically ill adults and children, part II: personnel, technical specifications, and clinical practice. J Clin Neurophysiol. 2015 Apr;</w:t>
      </w:r>
      <w:r w:rsidRPr="009C5B22">
        <w:rPr>
          <w:rFonts w:ascii="Times New Roman" w:hAnsi="Times New Roman" w:cs="Times New Roman"/>
          <w:spacing w:val="-4"/>
          <w:sz w:val="24"/>
          <w:szCs w:val="24"/>
        </w:rPr>
        <w:t xml:space="preserve"> </w:t>
      </w:r>
      <w:r w:rsidRPr="009C5B22">
        <w:rPr>
          <w:rFonts w:ascii="Times New Roman" w:hAnsi="Times New Roman" w:cs="Times New Roman"/>
          <w:sz w:val="24"/>
          <w:szCs w:val="24"/>
        </w:rPr>
        <w:t>32(2):96-108.</w:t>
      </w:r>
    </w:p>
    <w:p w14:paraId="226D8153" w14:textId="77777777" w:rsidR="00D42F4E" w:rsidRPr="00826EBC" w:rsidRDefault="00D42F4E" w:rsidP="00826EBC">
      <w:pPr>
        <w:widowControl w:val="0"/>
        <w:tabs>
          <w:tab w:val="left" w:pos="1111"/>
          <w:tab w:val="left" w:pos="1112"/>
        </w:tabs>
        <w:suppressAutoHyphens w:val="0"/>
        <w:autoSpaceDE w:val="0"/>
        <w:autoSpaceDN w:val="0"/>
        <w:spacing w:after="0" w:line="223" w:lineRule="auto"/>
        <w:ind w:right="533"/>
        <w:rPr>
          <w:rFonts w:ascii="Times New Roman" w:hAnsi="Times New Roman" w:cs="Times New Roman"/>
          <w:sz w:val="24"/>
          <w:szCs w:val="24"/>
        </w:rPr>
      </w:pPr>
    </w:p>
    <w:p w14:paraId="4EA18733" w14:textId="0FC20CB0" w:rsidR="00D42F4E" w:rsidRPr="00D42F4E" w:rsidRDefault="00D42F4E" w:rsidP="00D42F4E">
      <w:pPr>
        <w:pStyle w:val="ListParagraph"/>
        <w:widowControl w:val="0"/>
        <w:numPr>
          <w:ilvl w:val="0"/>
          <w:numId w:val="43"/>
        </w:numPr>
        <w:tabs>
          <w:tab w:val="left" w:pos="1111"/>
          <w:tab w:val="left" w:pos="1112"/>
        </w:tabs>
        <w:suppressAutoHyphens w:val="0"/>
        <w:autoSpaceDE w:val="0"/>
        <w:autoSpaceDN w:val="0"/>
        <w:spacing w:after="0" w:line="223" w:lineRule="auto"/>
        <w:ind w:right="533"/>
        <w:contextualSpacing w:val="0"/>
        <w:rPr>
          <w:rFonts w:ascii="Times New Roman" w:hAnsi="Times New Roman" w:cs="Times New Roman"/>
          <w:sz w:val="24"/>
          <w:szCs w:val="24"/>
        </w:rPr>
      </w:pPr>
      <w:r w:rsidRPr="00D42F4E">
        <w:rPr>
          <w:rFonts w:ascii="Times New Roman" w:hAnsi="Times New Roman" w:cs="Times New Roman"/>
          <w:sz w:val="24"/>
          <w:szCs w:val="24"/>
        </w:rPr>
        <w:t>Vincent Alvarez and Andrea O. Rossetti. Clinical use of EEG in the ICU: technical settings. J Clin Neurophysiol 32: 481–485,</w:t>
      </w:r>
      <w:r w:rsidRPr="00D42F4E">
        <w:rPr>
          <w:rFonts w:ascii="Times New Roman" w:hAnsi="Times New Roman" w:cs="Times New Roman"/>
          <w:spacing w:val="-7"/>
          <w:sz w:val="24"/>
          <w:szCs w:val="24"/>
        </w:rPr>
        <w:t xml:space="preserve"> </w:t>
      </w:r>
      <w:r w:rsidRPr="00D42F4E">
        <w:rPr>
          <w:rFonts w:ascii="Times New Roman" w:hAnsi="Times New Roman" w:cs="Times New Roman"/>
          <w:sz w:val="24"/>
          <w:szCs w:val="24"/>
        </w:rPr>
        <w:t>2015</w:t>
      </w:r>
    </w:p>
    <w:p w14:paraId="25CC8DF0" w14:textId="77777777" w:rsidR="00D42F4E" w:rsidRPr="00D42F4E" w:rsidRDefault="00D42F4E" w:rsidP="00D42F4E">
      <w:pPr>
        <w:pStyle w:val="ListParagraph"/>
        <w:widowControl w:val="0"/>
        <w:numPr>
          <w:ilvl w:val="0"/>
          <w:numId w:val="43"/>
        </w:numPr>
        <w:tabs>
          <w:tab w:val="left" w:pos="1111"/>
          <w:tab w:val="left" w:pos="1112"/>
        </w:tabs>
        <w:suppressAutoHyphens w:val="0"/>
        <w:autoSpaceDE w:val="0"/>
        <w:autoSpaceDN w:val="0"/>
        <w:spacing w:after="0" w:line="223" w:lineRule="auto"/>
        <w:ind w:right="533"/>
        <w:contextualSpacing w:val="0"/>
        <w:rPr>
          <w:rFonts w:ascii="Times New Roman" w:hAnsi="Times New Roman" w:cs="Times New Roman"/>
          <w:sz w:val="24"/>
          <w:szCs w:val="24"/>
        </w:rPr>
      </w:pPr>
      <w:r w:rsidRPr="00D42F4E">
        <w:rPr>
          <w:rFonts w:ascii="Times New Roman" w:hAnsi="Times New Roman" w:cs="Times New Roman"/>
          <w:sz w:val="24"/>
          <w:szCs w:val="24"/>
        </w:rPr>
        <w:t xml:space="preserve">Raoul Sutter and Peter </w:t>
      </w:r>
      <w:r w:rsidRPr="00D42F4E">
        <w:rPr>
          <w:rFonts w:ascii="Times New Roman" w:hAnsi="Times New Roman" w:cs="Times New Roman"/>
          <w:spacing w:val="4"/>
          <w:sz w:val="24"/>
          <w:szCs w:val="24"/>
        </w:rPr>
        <w:t xml:space="preserve">W. </w:t>
      </w:r>
      <w:r w:rsidRPr="00D42F4E">
        <w:rPr>
          <w:rFonts w:ascii="Times New Roman" w:hAnsi="Times New Roman" w:cs="Times New Roman"/>
          <w:sz w:val="24"/>
          <w:szCs w:val="24"/>
        </w:rPr>
        <w:t>Kaplan. Clinical and electroencephalographic</w:t>
      </w:r>
      <w:r w:rsidRPr="00D42F4E">
        <w:rPr>
          <w:rFonts w:ascii="Times New Roman" w:hAnsi="Times New Roman" w:cs="Times New Roman"/>
          <w:spacing w:val="-36"/>
          <w:sz w:val="24"/>
          <w:szCs w:val="24"/>
        </w:rPr>
        <w:t xml:space="preserve"> </w:t>
      </w:r>
      <w:r w:rsidRPr="00D42F4E">
        <w:rPr>
          <w:rFonts w:ascii="Times New Roman" w:hAnsi="Times New Roman" w:cs="Times New Roman"/>
          <w:sz w:val="24"/>
          <w:szCs w:val="24"/>
        </w:rPr>
        <w:t>correlates of acute encephalopathy. J. Clin Neurophysiol 30: 443-453,</w:t>
      </w:r>
      <w:r w:rsidRPr="00D42F4E">
        <w:rPr>
          <w:rFonts w:ascii="Times New Roman" w:hAnsi="Times New Roman" w:cs="Times New Roman"/>
          <w:spacing w:val="1"/>
          <w:sz w:val="24"/>
          <w:szCs w:val="24"/>
        </w:rPr>
        <w:t xml:space="preserve"> </w:t>
      </w:r>
      <w:r w:rsidRPr="00D42F4E">
        <w:rPr>
          <w:rFonts w:ascii="Times New Roman" w:hAnsi="Times New Roman" w:cs="Times New Roman"/>
          <w:sz w:val="24"/>
          <w:szCs w:val="24"/>
        </w:rPr>
        <w:t>2013</w:t>
      </w:r>
    </w:p>
    <w:p w14:paraId="336E04EF" w14:textId="77777777" w:rsidR="00D42F4E" w:rsidRPr="00D42F4E" w:rsidRDefault="00D42F4E" w:rsidP="00D42F4E">
      <w:pPr>
        <w:pStyle w:val="ListParagraph"/>
        <w:widowControl w:val="0"/>
        <w:numPr>
          <w:ilvl w:val="0"/>
          <w:numId w:val="43"/>
        </w:numPr>
        <w:tabs>
          <w:tab w:val="left" w:pos="1111"/>
          <w:tab w:val="left" w:pos="1112"/>
        </w:tabs>
        <w:suppressAutoHyphens w:val="0"/>
        <w:autoSpaceDE w:val="0"/>
        <w:autoSpaceDN w:val="0"/>
        <w:spacing w:after="0" w:line="223" w:lineRule="auto"/>
        <w:ind w:right="533"/>
        <w:contextualSpacing w:val="0"/>
        <w:rPr>
          <w:rFonts w:ascii="Times New Roman" w:hAnsi="Times New Roman" w:cs="Times New Roman"/>
          <w:sz w:val="24"/>
          <w:szCs w:val="24"/>
        </w:rPr>
      </w:pPr>
      <w:r w:rsidRPr="00D42F4E">
        <w:rPr>
          <w:rFonts w:ascii="Times New Roman" w:hAnsi="Times New Roman" w:cs="Times New Roman"/>
          <w:sz w:val="24"/>
          <w:szCs w:val="24"/>
        </w:rPr>
        <w:t>Udaya Seneviratne. Rational manipulation of digital EEG: pearls and pitfalls. J Clin Neurophysiol 2014;31: 507–516,</w:t>
      </w:r>
      <w:r w:rsidRPr="00D42F4E">
        <w:rPr>
          <w:rFonts w:ascii="Times New Roman" w:hAnsi="Times New Roman" w:cs="Times New Roman"/>
          <w:spacing w:val="-3"/>
          <w:sz w:val="24"/>
          <w:szCs w:val="24"/>
        </w:rPr>
        <w:t xml:space="preserve"> </w:t>
      </w:r>
      <w:r w:rsidRPr="00D42F4E">
        <w:rPr>
          <w:rFonts w:ascii="Times New Roman" w:hAnsi="Times New Roman" w:cs="Times New Roman"/>
          <w:sz w:val="24"/>
          <w:szCs w:val="24"/>
        </w:rPr>
        <w:t>2014</w:t>
      </w:r>
    </w:p>
    <w:p w14:paraId="23F60328" w14:textId="5C0932A5" w:rsidR="00D42F4E" w:rsidRPr="00826EBC" w:rsidRDefault="00D42F4E" w:rsidP="00826EBC">
      <w:pPr>
        <w:pStyle w:val="ListParagraph"/>
        <w:widowControl w:val="0"/>
        <w:numPr>
          <w:ilvl w:val="0"/>
          <w:numId w:val="43"/>
        </w:numPr>
        <w:tabs>
          <w:tab w:val="left" w:pos="1112"/>
        </w:tabs>
        <w:suppressAutoHyphens w:val="0"/>
        <w:autoSpaceDE w:val="0"/>
        <w:autoSpaceDN w:val="0"/>
        <w:spacing w:after="0" w:line="223" w:lineRule="auto"/>
        <w:ind w:right="533"/>
        <w:contextualSpacing w:val="0"/>
        <w:rPr>
          <w:rFonts w:ascii="Times New Roman" w:hAnsi="Times New Roman" w:cs="Times New Roman"/>
          <w:sz w:val="24"/>
          <w:szCs w:val="24"/>
        </w:rPr>
      </w:pPr>
      <w:r w:rsidRPr="00D42F4E">
        <w:rPr>
          <w:rFonts w:ascii="Times New Roman" w:hAnsi="Times New Roman" w:cs="Times New Roman"/>
          <w:sz w:val="24"/>
          <w:szCs w:val="24"/>
        </w:rPr>
        <w:t>Gerhard Bauer, Eugen Trinka and PW Kaplan. EEG patterns in hypoxic encephalopathies (post–cardiac arrest syndrome): fluctuations, transitions,</w:t>
      </w:r>
      <w:r w:rsidRPr="00D42F4E">
        <w:rPr>
          <w:rFonts w:ascii="Times New Roman" w:hAnsi="Times New Roman" w:cs="Times New Roman"/>
          <w:spacing w:val="-22"/>
          <w:sz w:val="24"/>
          <w:szCs w:val="24"/>
        </w:rPr>
        <w:t xml:space="preserve"> </w:t>
      </w:r>
      <w:r w:rsidRPr="00D42F4E">
        <w:rPr>
          <w:rFonts w:ascii="Times New Roman" w:hAnsi="Times New Roman" w:cs="Times New Roman"/>
          <w:sz w:val="24"/>
          <w:szCs w:val="24"/>
        </w:rPr>
        <w:t>and reactions. J Clin Neurophysiol 30: 477-489,</w:t>
      </w:r>
      <w:r w:rsidRPr="00D42F4E">
        <w:rPr>
          <w:rFonts w:ascii="Times New Roman" w:hAnsi="Times New Roman" w:cs="Times New Roman"/>
          <w:spacing w:val="-4"/>
          <w:sz w:val="24"/>
          <w:szCs w:val="24"/>
        </w:rPr>
        <w:t xml:space="preserve"> </w:t>
      </w:r>
      <w:r w:rsidRPr="00D42F4E">
        <w:rPr>
          <w:rFonts w:ascii="Times New Roman" w:hAnsi="Times New Roman" w:cs="Times New Roman"/>
          <w:sz w:val="24"/>
          <w:szCs w:val="24"/>
        </w:rPr>
        <w:t>2013</w:t>
      </w:r>
    </w:p>
    <w:p w14:paraId="752F5AC8" w14:textId="021969A1" w:rsidR="00D42F4E" w:rsidRPr="00826EBC" w:rsidRDefault="00D42F4E" w:rsidP="00D42F4E">
      <w:pPr>
        <w:pStyle w:val="ListParagraph"/>
        <w:widowControl w:val="0"/>
        <w:numPr>
          <w:ilvl w:val="0"/>
          <w:numId w:val="43"/>
        </w:numPr>
        <w:tabs>
          <w:tab w:val="left" w:pos="1112"/>
        </w:tabs>
        <w:suppressAutoHyphens w:val="0"/>
        <w:autoSpaceDE w:val="0"/>
        <w:autoSpaceDN w:val="0"/>
        <w:spacing w:before="1" w:after="0" w:line="230" w:lineRule="auto"/>
        <w:ind w:right="1053"/>
        <w:contextualSpacing w:val="0"/>
        <w:jc w:val="both"/>
        <w:rPr>
          <w:rFonts w:ascii="Times New Roman" w:hAnsi="Times New Roman" w:cs="Times New Roman"/>
          <w:b/>
          <w:sz w:val="24"/>
          <w:szCs w:val="24"/>
        </w:rPr>
      </w:pPr>
      <w:r w:rsidRPr="00826EBC">
        <w:rPr>
          <w:rFonts w:ascii="Times New Roman" w:hAnsi="Times New Roman" w:cs="Times New Roman"/>
          <w:color w:val="212121"/>
          <w:sz w:val="24"/>
          <w:szCs w:val="24"/>
          <w:shd w:val="clear" w:color="auto" w:fill="FFFFFF"/>
        </w:rPr>
        <w:t>Yoo JY, Rampal N, Petroff OA, Hirsch LJ, Gaspard N. </w:t>
      </w:r>
      <w:r w:rsidRPr="00826EBC">
        <w:rPr>
          <w:rStyle w:val="ref-title"/>
          <w:rFonts w:ascii="Times New Roman" w:hAnsi="Times New Roman" w:cs="Times New Roman"/>
          <w:color w:val="212121"/>
          <w:sz w:val="24"/>
          <w:szCs w:val="24"/>
          <w:shd w:val="clear" w:color="auto" w:fill="FFFFFF"/>
        </w:rPr>
        <w:t>Brief potentially ictal rhythmic discharges in critically ill adults</w:t>
      </w:r>
      <w:r w:rsidRPr="00826EBC">
        <w:rPr>
          <w:rFonts w:ascii="Times New Roman" w:hAnsi="Times New Roman" w:cs="Times New Roman"/>
          <w:color w:val="212121"/>
          <w:sz w:val="24"/>
          <w:szCs w:val="24"/>
          <w:shd w:val="clear" w:color="auto" w:fill="FFFFFF"/>
        </w:rPr>
        <w:t>. </w:t>
      </w:r>
      <w:r w:rsidRPr="00826EBC">
        <w:rPr>
          <w:rStyle w:val="ref-journal"/>
          <w:rFonts w:ascii="Times New Roman" w:hAnsi="Times New Roman" w:cs="Times New Roman"/>
          <w:i/>
          <w:iCs/>
          <w:color w:val="212121"/>
          <w:sz w:val="24"/>
          <w:szCs w:val="24"/>
          <w:shd w:val="clear" w:color="auto" w:fill="FFFFFF"/>
        </w:rPr>
        <w:t>JAMA Neurol.</w:t>
      </w:r>
      <w:r w:rsidRPr="00826EBC">
        <w:rPr>
          <w:rFonts w:ascii="Times New Roman" w:hAnsi="Times New Roman" w:cs="Times New Roman"/>
          <w:color w:val="212121"/>
          <w:sz w:val="24"/>
          <w:szCs w:val="24"/>
          <w:shd w:val="clear" w:color="auto" w:fill="FFFFFF"/>
        </w:rPr>
        <w:t> (2014) </w:t>
      </w:r>
      <w:r w:rsidRPr="00826EBC">
        <w:rPr>
          <w:rStyle w:val="ref-vol"/>
          <w:rFonts w:ascii="Times New Roman" w:hAnsi="Times New Roman" w:cs="Times New Roman"/>
          <w:color w:val="212121"/>
          <w:sz w:val="24"/>
          <w:szCs w:val="24"/>
          <w:shd w:val="clear" w:color="auto" w:fill="FFFFFF"/>
        </w:rPr>
        <w:t>71</w:t>
      </w:r>
      <w:r w:rsidRPr="00826EBC">
        <w:rPr>
          <w:rFonts w:ascii="Times New Roman" w:hAnsi="Times New Roman" w:cs="Times New Roman"/>
          <w:color w:val="212121"/>
          <w:sz w:val="24"/>
          <w:szCs w:val="24"/>
          <w:shd w:val="clear" w:color="auto" w:fill="FFFFFF"/>
        </w:rPr>
        <w:t>:454–62. 10.1001/jamaneurol.2013.6238</w:t>
      </w:r>
    </w:p>
    <w:p w14:paraId="2C0162F1" w14:textId="77777777" w:rsidR="00826EBC" w:rsidRPr="009C5B22" w:rsidRDefault="00826EBC" w:rsidP="00826EBC">
      <w:pPr>
        <w:pStyle w:val="ListParagraph"/>
        <w:widowControl w:val="0"/>
        <w:numPr>
          <w:ilvl w:val="0"/>
          <w:numId w:val="43"/>
        </w:numPr>
        <w:tabs>
          <w:tab w:val="left" w:pos="1111"/>
          <w:tab w:val="left" w:pos="1112"/>
        </w:tabs>
        <w:suppressAutoHyphens w:val="0"/>
        <w:autoSpaceDE w:val="0"/>
        <w:autoSpaceDN w:val="0"/>
        <w:spacing w:before="1" w:after="0" w:line="225" w:lineRule="auto"/>
        <w:ind w:right="435"/>
        <w:contextualSpacing w:val="0"/>
        <w:rPr>
          <w:rFonts w:ascii="Times New Roman" w:hAnsi="Times New Roman" w:cs="Times New Roman"/>
          <w:sz w:val="24"/>
          <w:szCs w:val="24"/>
        </w:rPr>
      </w:pPr>
      <w:r w:rsidRPr="009C5B22">
        <w:rPr>
          <w:rFonts w:ascii="Times New Roman" w:hAnsi="Times New Roman" w:cs="Times New Roman"/>
          <w:sz w:val="24"/>
          <w:szCs w:val="24"/>
        </w:rPr>
        <w:t>Sutter R and Kaplan PW. EEG criteria for nonconvulsive status epilepticus: synopsis and comprehensive survey. J Clin Neurophysiol 53 (suppl. 3): 1-51,</w:t>
      </w:r>
      <w:r w:rsidRPr="009C5B22">
        <w:rPr>
          <w:rFonts w:ascii="Times New Roman" w:hAnsi="Times New Roman" w:cs="Times New Roman"/>
          <w:spacing w:val="38"/>
          <w:sz w:val="24"/>
          <w:szCs w:val="24"/>
        </w:rPr>
        <w:t xml:space="preserve"> </w:t>
      </w:r>
      <w:r w:rsidRPr="009C5B22">
        <w:rPr>
          <w:rFonts w:ascii="Times New Roman" w:hAnsi="Times New Roman" w:cs="Times New Roman"/>
          <w:sz w:val="24"/>
          <w:szCs w:val="24"/>
        </w:rPr>
        <w:t>2012</w:t>
      </w:r>
    </w:p>
    <w:p w14:paraId="36671451" w14:textId="77777777" w:rsidR="00826EBC" w:rsidRPr="009C5B22" w:rsidRDefault="00826EBC" w:rsidP="00826EBC">
      <w:pPr>
        <w:pStyle w:val="ListParagraph"/>
        <w:widowControl w:val="0"/>
        <w:numPr>
          <w:ilvl w:val="0"/>
          <w:numId w:val="43"/>
        </w:numPr>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t>Young, GB. The EEG in Coma. J Clin Neurophysiol. 2000;</w:t>
      </w:r>
      <w:r w:rsidRPr="009C5B22">
        <w:rPr>
          <w:rFonts w:ascii="Times New Roman" w:hAnsi="Times New Roman" w:cs="Times New Roman"/>
          <w:spacing w:val="-10"/>
          <w:sz w:val="24"/>
          <w:szCs w:val="24"/>
        </w:rPr>
        <w:t xml:space="preserve"> </w:t>
      </w:r>
      <w:r w:rsidRPr="009C5B22">
        <w:rPr>
          <w:rFonts w:ascii="Times New Roman" w:hAnsi="Times New Roman" w:cs="Times New Roman"/>
          <w:sz w:val="24"/>
          <w:szCs w:val="24"/>
        </w:rPr>
        <w:t>17(5):473-485.</w:t>
      </w:r>
    </w:p>
    <w:p w14:paraId="2B83277E" w14:textId="77777777" w:rsidR="00826EBC" w:rsidRPr="009C5B22" w:rsidRDefault="00826EBC" w:rsidP="00826EBC">
      <w:pPr>
        <w:pStyle w:val="ListParagraph"/>
        <w:widowControl w:val="0"/>
        <w:numPr>
          <w:ilvl w:val="0"/>
          <w:numId w:val="43"/>
        </w:numPr>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t>Brenner,</w:t>
      </w:r>
      <w:r w:rsidRPr="009C5B22">
        <w:rPr>
          <w:rFonts w:ascii="Times New Roman" w:hAnsi="Times New Roman" w:cs="Times New Roman"/>
          <w:spacing w:val="-9"/>
          <w:sz w:val="24"/>
          <w:szCs w:val="24"/>
        </w:rPr>
        <w:t xml:space="preserve"> </w:t>
      </w:r>
      <w:r w:rsidRPr="009C5B22">
        <w:rPr>
          <w:rFonts w:ascii="Times New Roman" w:hAnsi="Times New Roman" w:cs="Times New Roman"/>
          <w:sz w:val="24"/>
          <w:szCs w:val="24"/>
        </w:rPr>
        <w:t>Richard</w:t>
      </w:r>
      <w:r w:rsidRPr="009C5B22">
        <w:rPr>
          <w:rFonts w:ascii="Times New Roman" w:hAnsi="Times New Roman" w:cs="Times New Roman"/>
          <w:spacing w:val="-8"/>
          <w:sz w:val="24"/>
          <w:szCs w:val="24"/>
        </w:rPr>
        <w:t xml:space="preserve"> </w:t>
      </w:r>
      <w:r w:rsidRPr="009C5B22">
        <w:rPr>
          <w:rFonts w:ascii="Times New Roman" w:hAnsi="Times New Roman" w:cs="Times New Roman"/>
          <w:sz w:val="24"/>
          <w:szCs w:val="24"/>
        </w:rPr>
        <w:t>P.</w:t>
      </w:r>
      <w:r w:rsidRPr="009C5B22">
        <w:rPr>
          <w:rFonts w:ascii="Times New Roman" w:hAnsi="Times New Roman" w:cs="Times New Roman"/>
          <w:spacing w:val="-6"/>
          <w:sz w:val="24"/>
          <w:szCs w:val="24"/>
        </w:rPr>
        <w:t xml:space="preserve"> </w:t>
      </w:r>
      <w:r w:rsidRPr="009C5B22">
        <w:rPr>
          <w:rFonts w:ascii="Times New Roman" w:hAnsi="Times New Roman" w:cs="Times New Roman"/>
          <w:sz w:val="24"/>
          <w:szCs w:val="24"/>
        </w:rPr>
        <w:t>EEG</w:t>
      </w:r>
      <w:r w:rsidRPr="009C5B22">
        <w:rPr>
          <w:rFonts w:ascii="Times New Roman" w:hAnsi="Times New Roman" w:cs="Times New Roman"/>
          <w:spacing w:val="-8"/>
          <w:sz w:val="24"/>
          <w:szCs w:val="24"/>
        </w:rPr>
        <w:t xml:space="preserve"> </w:t>
      </w:r>
      <w:r w:rsidRPr="009C5B22">
        <w:rPr>
          <w:rFonts w:ascii="Times New Roman" w:hAnsi="Times New Roman" w:cs="Times New Roman"/>
          <w:sz w:val="24"/>
          <w:szCs w:val="24"/>
        </w:rPr>
        <w:t>in</w:t>
      </w:r>
      <w:r w:rsidRPr="009C5B22">
        <w:rPr>
          <w:rFonts w:ascii="Times New Roman" w:hAnsi="Times New Roman" w:cs="Times New Roman"/>
          <w:spacing w:val="-7"/>
          <w:sz w:val="24"/>
          <w:szCs w:val="24"/>
        </w:rPr>
        <w:t xml:space="preserve"> </w:t>
      </w:r>
      <w:r w:rsidRPr="009C5B22">
        <w:rPr>
          <w:rFonts w:ascii="Times New Roman" w:hAnsi="Times New Roman" w:cs="Times New Roman"/>
          <w:sz w:val="24"/>
          <w:szCs w:val="24"/>
        </w:rPr>
        <w:t>Convulsive</w:t>
      </w:r>
      <w:r w:rsidRPr="009C5B22">
        <w:rPr>
          <w:rFonts w:ascii="Times New Roman" w:hAnsi="Times New Roman" w:cs="Times New Roman"/>
          <w:spacing w:val="-7"/>
          <w:sz w:val="24"/>
          <w:szCs w:val="24"/>
        </w:rPr>
        <w:t xml:space="preserve"> </w:t>
      </w:r>
      <w:r w:rsidRPr="009C5B22">
        <w:rPr>
          <w:rFonts w:ascii="Times New Roman" w:hAnsi="Times New Roman" w:cs="Times New Roman"/>
          <w:sz w:val="24"/>
          <w:szCs w:val="24"/>
        </w:rPr>
        <w:t>and</w:t>
      </w:r>
      <w:r w:rsidRPr="009C5B22">
        <w:rPr>
          <w:rFonts w:ascii="Times New Roman" w:hAnsi="Times New Roman" w:cs="Times New Roman"/>
          <w:spacing w:val="-9"/>
          <w:sz w:val="24"/>
          <w:szCs w:val="24"/>
        </w:rPr>
        <w:t xml:space="preserve"> </w:t>
      </w:r>
      <w:r w:rsidRPr="009C5B22">
        <w:rPr>
          <w:rFonts w:ascii="Times New Roman" w:hAnsi="Times New Roman" w:cs="Times New Roman"/>
          <w:sz w:val="24"/>
          <w:szCs w:val="24"/>
        </w:rPr>
        <w:t>Nonconvulsive</w:t>
      </w:r>
      <w:r w:rsidRPr="009C5B22">
        <w:rPr>
          <w:rFonts w:ascii="Times New Roman" w:hAnsi="Times New Roman" w:cs="Times New Roman"/>
          <w:spacing w:val="-7"/>
          <w:sz w:val="24"/>
          <w:szCs w:val="24"/>
        </w:rPr>
        <w:t xml:space="preserve"> </w:t>
      </w:r>
      <w:r w:rsidRPr="009C5B22">
        <w:rPr>
          <w:rFonts w:ascii="Times New Roman" w:hAnsi="Times New Roman" w:cs="Times New Roman"/>
          <w:sz w:val="24"/>
          <w:szCs w:val="24"/>
        </w:rPr>
        <w:t>Status</w:t>
      </w:r>
      <w:r w:rsidRPr="009C5B22">
        <w:rPr>
          <w:rFonts w:ascii="Times New Roman" w:hAnsi="Times New Roman" w:cs="Times New Roman"/>
          <w:spacing w:val="-8"/>
          <w:sz w:val="24"/>
          <w:szCs w:val="24"/>
        </w:rPr>
        <w:t xml:space="preserve"> </w:t>
      </w:r>
      <w:r w:rsidRPr="009C5B22">
        <w:rPr>
          <w:rFonts w:ascii="Times New Roman" w:hAnsi="Times New Roman" w:cs="Times New Roman"/>
          <w:sz w:val="24"/>
          <w:szCs w:val="24"/>
        </w:rPr>
        <w:t>Epilepticus.</w:t>
      </w:r>
      <w:r w:rsidRPr="009C5B22">
        <w:rPr>
          <w:rFonts w:ascii="Times New Roman" w:hAnsi="Times New Roman" w:cs="Times New Roman"/>
          <w:spacing w:val="-9"/>
          <w:sz w:val="24"/>
          <w:szCs w:val="24"/>
        </w:rPr>
        <w:t xml:space="preserve"> </w:t>
      </w:r>
      <w:r w:rsidRPr="009C5B22">
        <w:rPr>
          <w:rFonts w:ascii="Times New Roman" w:hAnsi="Times New Roman" w:cs="Times New Roman"/>
          <w:sz w:val="24"/>
          <w:szCs w:val="24"/>
        </w:rPr>
        <w:t>J</w:t>
      </w:r>
      <w:r w:rsidRPr="009C5B22">
        <w:rPr>
          <w:rFonts w:ascii="Times New Roman" w:hAnsi="Times New Roman" w:cs="Times New Roman"/>
          <w:spacing w:val="-8"/>
          <w:sz w:val="24"/>
          <w:szCs w:val="24"/>
        </w:rPr>
        <w:t xml:space="preserve"> </w:t>
      </w:r>
      <w:r w:rsidRPr="009C5B22">
        <w:rPr>
          <w:rFonts w:ascii="Times New Roman" w:hAnsi="Times New Roman" w:cs="Times New Roman"/>
          <w:sz w:val="24"/>
          <w:szCs w:val="24"/>
        </w:rPr>
        <w:t>Clin Neurophysiol 2004; 21 (5):</w:t>
      </w:r>
      <w:r w:rsidRPr="009C5B22">
        <w:rPr>
          <w:rFonts w:ascii="Times New Roman" w:hAnsi="Times New Roman" w:cs="Times New Roman"/>
          <w:spacing w:val="1"/>
          <w:sz w:val="24"/>
          <w:szCs w:val="24"/>
        </w:rPr>
        <w:t xml:space="preserve"> </w:t>
      </w:r>
      <w:r w:rsidRPr="009C5B22">
        <w:rPr>
          <w:rFonts w:ascii="Times New Roman" w:hAnsi="Times New Roman" w:cs="Times New Roman"/>
          <w:sz w:val="24"/>
          <w:szCs w:val="24"/>
        </w:rPr>
        <w:t>319-331.</w:t>
      </w:r>
    </w:p>
    <w:p w14:paraId="3B199A36" w14:textId="77777777" w:rsidR="00885DA6" w:rsidRPr="009C5B22" w:rsidRDefault="00885DA6" w:rsidP="00885DA6">
      <w:pPr>
        <w:pStyle w:val="ListParagraph"/>
        <w:widowControl w:val="0"/>
        <w:numPr>
          <w:ilvl w:val="0"/>
          <w:numId w:val="43"/>
        </w:numPr>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t>Kaplan PW. The EEG in metabolic encephalopathy and coma. J Clin Neurophysiol 2004;</w:t>
      </w:r>
      <w:r w:rsidRPr="009C5B22">
        <w:rPr>
          <w:rFonts w:ascii="Times New Roman" w:hAnsi="Times New Roman" w:cs="Times New Roman"/>
          <w:spacing w:val="-2"/>
          <w:sz w:val="24"/>
          <w:szCs w:val="24"/>
        </w:rPr>
        <w:t xml:space="preserve"> </w:t>
      </w:r>
      <w:r w:rsidRPr="009C5B22">
        <w:rPr>
          <w:rFonts w:ascii="Times New Roman" w:hAnsi="Times New Roman" w:cs="Times New Roman"/>
          <w:sz w:val="24"/>
          <w:szCs w:val="24"/>
        </w:rPr>
        <w:t>21(5):307-318.</w:t>
      </w:r>
    </w:p>
    <w:p w14:paraId="01166EAA" w14:textId="347C43EB" w:rsidR="00826EBC" w:rsidRPr="00885DA6" w:rsidRDefault="00885DA6" w:rsidP="00885DA6">
      <w:pPr>
        <w:pStyle w:val="ListParagraph"/>
        <w:widowControl w:val="0"/>
        <w:numPr>
          <w:ilvl w:val="0"/>
          <w:numId w:val="43"/>
        </w:numPr>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t xml:space="preserve">Kaplan, Peter </w:t>
      </w:r>
      <w:r w:rsidRPr="009C5B22">
        <w:rPr>
          <w:rFonts w:ascii="Times New Roman" w:hAnsi="Times New Roman" w:cs="Times New Roman"/>
          <w:spacing w:val="4"/>
          <w:sz w:val="24"/>
          <w:szCs w:val="24"/>
        </w:rPr>
        <w:t xml:space="preserve">W. </w:t>
      </w:r>
      <w:r w:rsidRPr="009C5B22">
        <w:rPr>
          <w:rFonts w:ascii="Times New Roman" w:hAnsi="Times New Roman" w:cs="Times New Roman"/>
          <w:sz w:val="24"/>
          <w:szCs w:val="24"/>
        </w:rPr>
        <w:t xml:space="preserve">The EEG of Status Epilepticus. J Clin Neurophysiol 2004; 21 </w:t>
      </w:r>
      <w:r w:rsidRPr="009C5B22">
        <w:rPr>
          <w:rFonts w:ascii="Times New Roman" w:hAnsi="Times New Roman" w:cs="Times New Roman"/>
          <w:spacing w:val="3"/>
          <w:sz w:val="24"/>
          <w:szCs w:val="24"/>
        </w:rPr>
        <w:t xml:space="preserve">(5): </w:t>
      </w:r>
      <w:r w:rsidRPr="009C5B22">
        <w:rPr>
          <w:rFonts w:ascii="Times New Roman" w:hAnsi="Times New Roman" w:cs="Times New Roman"/>
          <w:sz w:val="24"/>
          <w:szCs w:val="24"/>
        </w:rPr>
        <w:t>307-</w:t>
      </w:r>
      <w:r w:rsidRPr="009C5B22">
        <w:rPr>
          <w:rFonts w:ascii="Times New Roman" w:hAnsi="Times New Roman" w:cs="Times New Roman"/>
          <w:spacing w:val="-1"/>
          <w:sz w:val="24"/>
          <w:szCs w:val="24"/>
        </w:rPr>
        <w:t xml:space="preserve"> </w:t>
      </w:r>
      <w:r w:rsidRPr="009C5B22">
        <w:rPr>
          <w:rFonts w:ascii="Times New Roman" w:hAnsi="Times New Roman" w:cs="Times New Roman"/>
          <w:sz w:val="24"/>
          <w:szCs w:val="24"/>
        </w:rPr>
        <w:t>318.</w:t>
      </w:r>
    </w:p>
    <w:p w14:paraId="75BDA1E4" w14:textId="77777777" w:rsidR="00826EBC" w:rsidRDefault="00826EBC" w:rsidP="009C5B22">
      <w:pPr>
        <w:rPr>
          <w:rFonts w:ascii="Times New Roman" w:eastAsia="Calibri" w:hAnsi="Times New Roman" w:cs="Times New Roman"/>
          <w:b/>
          <w:color w:val="00B0F0"/>
          <w:sz w:val="24"/>
          <w:szCs w:val="24"/>
        </w:rPr>
      </w:pPr>
    </w:p>
    <w:p w14:paraId="4DD92567" w14:textId="55E83C6C" w:rsidR="00D42F4E" w:rsidRDefault="00D42F4E" w:rsidP="009C5B22">
      <w:pPr>
        <w:rPr>
          <w:rFonts w:ascii="Times New Roman" w:eastAsia="Calibri" w:hAnsi="Times New Roman" w:cs="Times New Roman"/>
          <w:b/>
          <w:color w:val="00B0F0"/>
          <w:sz w:val="24"/>
          <w:szCs w:val="24"/>
        </w:rPr>
      </w:pPr>
      <w:r>
        <w:rPr>
          <w:rFonts w:ascii="Times New Roman" w:eastAsia="Calibri" w:hAnsi="Times New Roman" w:cs="Times New Roman"/>
          <w:b/>
          <w:color w:val="00B0F0"/>
          <w:sz w:val="24"/>
          <w:szCs w:val="24"/>
        </w:rPr>
        <w:t>Surgical Evaluation</w:t>
      </w:r>
    </w:p>
    <w:p w14:paraId="604D67C0" w14:textId="77777777" w:rsidR="00D42F4E" w:rsidRPr="009C5B22" w:rsidRDefault="00D42F4E" w:rsidP="00D42F4E">
      <w:pPr>
        <w:pStyle w:val="ListParagraph"/>
        <w:widowControl w:val="0"/>
        <w:numPr>
          <w:ilvl w:val="0"/>
          <w:numId w:val="43"/>
        </w:numPr>
        <w:tabs>
          <w:tab w:val="left" w:pos="1112"/>
        </w:tabs>
        <w:suppressAutoHyphens w:val="0"/>
        <w:autoSpaceDE w:val="0"/>
        <w:autoSpaceDN w:val="0"/>
        <w:spacing w:before="1" w:after="0" w:line="240" w:lineRule="auto"/>
        <w:ind w:right="490"/>
        <w:contextualSpacing w:val="0"/>
        <w:jc w:val="both"/>
        <w:rPr>
          <w:rFonts w:ascii="Times New Roman" w:hAnsi="Times New Roman" w:cs="Times New Roman"/>
          <w:sz w:val="24"/>
          <w:szCs w:val="24"/>
        </w:rPr>
      </w:pPr>
      <w:r w:rsidRPr="00D42F4E">
        <w:rPr>
          <w:rFonts w:ascii="Times New Roman" w:hAnsi="Times New Roman" w:cs="Times New Roman"/>
          <w:sz w:val="24"/>
          <w:szCs w:val="24"/>
        </w:rPr>
        <w:t>Kwan P, Brodie MJ. Early identification of refractory epilepsy. N Engl J Med. 2000 Feb 3;342(5):314-9. doi: 10.1056/NEJM200002033420503. PMID: 10660394.</w:t>
      </w:r>
    </w:p>
    <w:p w14:paraId="3D9158CA" w14:textId="77777777" w:rsidR="00D42F4E" w:rsidRDefault="00D42F4E" w:rsidP="009C5B22">
      <w:pPr>
        <w:rPr>
          <w:rFonts w:ascii="Times New Roman" w:eastAsia="Calibri" w:hAnsi="Times New Roman" w:cs="Times New Roman"/>
          <w:b/>
          <w:color w:val="00B0F0"/>
          <w:sz w:val="24"/>
          <w:szCs w:val="24"/>
        </w:rPr>
      </w:pPr>
    </w:p>
    <w:p w14:paraId="0CC224DD" w14:textId="25580A56" w:rsidR="00D42F4E" w:rsidRDefault="00D42F4E" w:rsidP="009C5B22">
      <w:pPr>
        <w:rPr>
          <w:rFonts w:ascii="Times New Roman" w:eastAsia="Calibri" w:hAnsi="Times New Roman" w:cs="Times New Roman"/>
          <w:b/>
          <w:color w:val="00B0F0"/>
          <w:sz w:val="24"/>
          <w:szCs w:val="24"/>
        </w:rPr>
      </w:pPr>
      <w:r>
        <w:rPr>
          <w:rFonts w:ascii="Times New Roman" w:eastAsia="Calibri" w:hAnsi="Times New Roman" w:cs="Times New Roman"/>
          <w:b/>
          <w:color w:val="00B0F0"/>
          <w:sz w:val="24"/>
          <w:szCs w:val="24"/>
        </w:rPr>
        <w:t>Pediatric Epilepsy and EEG</w:t>
      </w:r>
    </w:p>
    <w:p w14:paraId="6868E9D9" w14:textId="77777777" w:rsidR="00826EBC" w:rsidRPr="009C5B22" w:rsidRDefault="00826EBC" w:rsidP="00826EBC">
      <w:pPr>
        <w:pStyle w:val="ListParagraph"/>
        <w:widowControl w:val="0"/>
        <w:numPr>
          <w:ilvl w:val="0"/>
          <w:numId w:val="43"/>
        </w:numPr>
        <w:tabs>
          <w:tab w:val="left" w:pos="1111"/>
          <w:tab w:val="left" w:pos="1112"/>
        </w:tabs>
        <w:suppressAutoHyphens w:val="0"/>
        <w:autoSpaceDE w:val="0"/>
        <w:autoSpaceDN w:val="0"/>
        <w:spacing w:after="0" w:line="228" w:lineRule="auto"/>
        <w:ind w:right="534"/>
        <w:contextualSpacing w:val="0"/>
        <w:rPr>
          <w:rFonts w:ascii="Times New Roman" w:hAnsi="Times New Roman" w:cs="Times New Roman"/>
          <w:sz w:val="24"/>
          <w:szCs w:val="24"/>
        </w:rPr>
      </w:pPr>
      <w:r w:rsidRPr="009C5B22">
        <w:rPr>
          <w:rFonts w:ascii="Times New Roman" w:hAnsi="Times New Roman" w:cs="Times New Roman"/>
          <w:sz w:val="24"/>
          <w:szCs w:val="24"/>
        </w:rPr>
        <w:t>Shellhaas RA, Chang T, Tsuchida T, Scher MS, Riviello JJ, Abend NS, Nguyen</w:t>
      </w:r>
      <w:r w:rsidRPr="009C5B22">
        <w:rPr>
          <w:rFonts w:ascii="Times New Roman" w:hAnsi="Times New Roman" w:cs="Times New Roman"/>
          <w:spacing w:val="-30"/>
          <w:sz w:val="24"/>
          <w:szCs w:val="24"/>
        </w:rPr>
        <w:t xml:space="preserve"> </w:t>
      </w:r>
      <w:r w:rsidRPr="009C5B22">
        <w:rPr>
          <w:rFonts w:ascii="Times New Roman" w:hAnsi="Times New Roman" w:cs="Times New Roman"/>
          <w:sz w:val="24"/>
          <w:szCs w:val="24"/>
        </w:rPr>
        <w:t>S, Wusthoff CJ, Clancy RR. The American Clinical Neurophysiology Society's Guideline on Continuous Electroencephalography Monitoring in Neonates.</w:t>
      </w:r>
      <w:r w:rsidRPr="009C5B22">
        <w:rPr>
          <w:rFonts w:ascii="Times New Roman" w:hAnsi="Times New Roman" w:cs="Times New Roman"/>
          <w:spacing w:val="-13"/>
          <w:sz w:val="24"/>
          <w:szCs w:val="24"/>
        </w:rPr>
        <w:t xml:space="preserve"> </w:t>
      </w:r>
      <w:r w:rsidRPr="009C5B22">
        <w:rPr>
          <w:rFonts w:ascii="Times New Roman" w:hAnsi="Times New Roman" w:cs="Times New Roman"/>
          <w:sz w:val="24"/>
          <w:szCs w:val="24"/>
        </w:rPr>
        <w:t>J Clin Neurophysiol. 2011 Dec; 28(6):611-7</w:t>
      </w:r>
    </w:p>
    <w:p w14:paraId="4299473D" w14:textId="77777777" w:rsidR="00826EBC" w:rsidRPr="009C5B22" w:rsidRDefault="00826EBC" w:rsidP="00826EBC">
      <w:pPr>
        <w:pStyle w:val="ListParagraph"/>
        <w:widowControl w:val="0"/>
        <w:numPr>
          <w:ilvl w:val="0"/>
          <w:numId w:val="43"/>
        </w:numPr>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t>Hrachovy RA, Frost, James D. Jr Infantile epileptic encephalopathy with hypsarrhythmia (infantile spasms/West syndrome). J Clin Neurophysiol 2003; 20(6):408-42</w:t>
      </w:r>
    </w:p>
    <w:p w14:paraId="0D4EC93A" w14:textId="77777777" w:rsidR="00826EBC" w:rsidRPr="009C5B22" w:rsidRDefault="00826EBC" w:rsidP="00826EBC">
      <w:pPr>
        <w:pStyle w:val="ListParagraph"/>
        <w:widowControl w:val="0"/>
        <w:numPr>
          <w:ilvl w:val="0"/>
          <w:numId w:val="43"/>
        </w:numPr>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lastRenderedPageBreak/>
        <w:t>Yamatogi</w:t>
      </w:r>
      <w:r w:rsidRPr="009C5B22">
        <w:rPr>
          <w:rFonts w:ascii="Times New Roman" w:hAnsi="Times New Roman" w:cs="Times New Roman"/>
          <w:spacing w:val="-10"/>
          <w:sz w:val="24"/>
          <w:szCs w:val="24"/>
        </w:rPr>
        <w:t xml:space="preserve"> </w:t>
      </w:r>
      <w:r w:rsidRPr="009C5B22">
        <w:rPr>
          <w:rFonts w:ascii="Times New Roman" w:hAnsi="Times New Roman" w:cs="Times New Roman"/>
          <w:sz w:val="24"/>
          <w:szCs w:val="24"/>
        </w:rPr>
        <w:t>Y,</w:t>
      </w:r>
      <w:r w:rsidRPr="009C5B22">
        <w:rPr>
          <w:rFonts w:ascii="Times New Roman" w:hAnsi="Times New Roman" w:cs="Times New Roman"/>
          <w:spacing w:val="-11"/>
          <w:sz w:val="24"/>
          <w:szCs w:val="24"/>
        </w:rPr>
        <w:t xml:space="preserve"> </w:t>
      </w:r>
      <w:r w:rsidRPr="009C5B22">
        <w:rPr>
          <w:rFonts w:ascii="Times New Roman" w:hAnsi="Times New Roman" w:cs="Times New Roman"/>
          <w:sz w:val="24"/>
          <w:szCs w:val="24"/>
        </w:rPr>
        <w:t>Ohtahara</w:t>
      </w:r>
      <w:r w:rsidRPr="009C5B22">
        <w:rPr>
          <w:rFonts w:ascii="Times New Roman" w:hAnsi="Times New Roman" w:cs="Times New Roman"/>
          <w:spacing w:val="-9"/>
          <w:sz w:val="24"/>
          <w:szCs w:val="24"/>
        </w:rPr>
        <w:t xml:space="preserve"> </w:t>
      </w:r>
      <w:r w:rsidRPr="009C5B22">
        <w:rPr>
          <w:rFonts w:ascii="Times New Roman" w:hAnsi="Times New Roman" w:cs="Times New Roman"/>
          <w:sz w:val="24"/>
          <w:szCs w:val="24"/>
        </w:rPr>
        <w:t>S.</w:t>
      </w:r>
      <w:r w:rsidRPr="009C5B22">
        <w:rPr>
          <w:rFonts w:ascii="Times New Roman" w:hAnsi="Times New Roman" w:cs="Times New Roman"/>
          <w:spacing w:val="-9"/>
          <w:sz w:val="24"/>
          <w:szCs w:val="24"/>
        </w:rPr>
        <w:t xml:space="preserve"> </w:t>
      </w:r>
      <w:r w:rsidRPr="009C5B22">
        <w:rPr>
          <w:rFonts w:ascii="Times New Roman" w:hAnsi="Times New Roman" w:cs="Times New Roman"/>
          <w:sz w:val="24"/>
          <w:szCs w:val="24"/>
        </w:rPr>
        <w:t>Severe</w:t>
      </w:r>
      <w:r w:rsidRPr="009C5B22">
        <w:rPr>
          <w:rFonts w:ascii="Times New Roman" w:hAnsi="Times New Roman" w:cs="Times New Roman"/>
          <w:spacing w:val="-8"/>
          <w:sz w:val="24"/>
          <w:szCs w:val="24"/>
        </w:rPr>
        <w:t xml:space="preserve"> </w:t>
      </w:r>
      <w:r w:rsidRPr="009C5B22">
        <w:rPr>
          <w:rFonts w:ascii="Times New Roman" w:hAnsi="Times New Roman" w:cs="Times New Roman"/>
          <w:sz w:val="24"/>
          <w:szCs w:val="24"/>
        </w:rPr>
        <w:t>epilepsy</w:t>
      </w:r>
      <w:r w:rsidRPr="009C5B22">
        <w:rPr>
          <w:rFonts w:ascii="Times New Roman" w:hAnsi="Times New Roman" w:cs="Times New Roman"/>
          <w:spacing w:val="-11"/>
          <w:sz w:val="24"/>
          <w:szCs w:val="24"/>
        </w:rPr>
        <w:t xml:space="preserve"> </w:t>
      </w:r>
      <w:r w:rsidRPr="009C5B22">
        <w:rPr>
          <w:rFonts w:ascii="Times New Roman" w:hAnsi="Times New Roman" w:cs="Times New Roman"/>
          <w:sz w:val="24"/>
          <w:szCs w:val="24"/>
        </w:rPr>
        <w:t>with</w:t>
      </w:r>
      <w:r w:rsidRPr="009C5B22">
        <w:rPr>
          <w:rFonts w:ascii="Times New Roman" w:hAnsi="Times New Roman" w:cs="Times New Roman"/>
          <w:spacing w:val="-12"/>
          <w:sz w:val="24"/>
          <w:szCs w:val="24"/>
        </w:rPr>
        <w:t xml:space="preserve"> </w:t>
      </w:r>
      <w:r w:rsidRPr="009C5B22">
        <w:rPr>
          <w:rFonts w:ascii="Times New Roman" w:hAnsi="Times New Roman" w:cs="Times New Roman"/>
          <w:sz w:val="24"/>
          <w:szCs w:val="24"/>
        </w:rPr>
        <w:t>multiple</w:t>
      </w:r>
      <w:r w:rsidRPr="009C5B22">
        <w:rPr>
          <w:rFonts w:ascii="Times New Roman" w:hAnsi="Times New Roman" w:cs="Times New Roman"/>
          <w:spacing w:val="-8"/>
          <w:sz w:val="24"/>
          <w:szCs w:val="24"/>
        </w:rPr>
        <w:t xml:space="preserve"> </w:t>
      </w:r>
      <w:r w:rsidRPr="009C5B22">
        <w:rPr>
          <w:rFonts w:ascii="Times New Roman" w:hAnsi="Times New Roman" w:cs="Times New Roman"/>
          <w:sz w:val="24"/>
          <w:szCs w:val="24"/>
        </w:rPr>
        <w:t>independent</w:t>
      </w:r>
      <w:r w:rsidRPr="009C5B22">
        <w:rPr>
          <w:rFonts w:ascii="Times New Roman" w:hAnsi="Times New Roman" w:cs="Times New Roman"/>
          <w:spacing w:val="-11"/>
          <w:sz w:val="24"/>
          <w:szCs w:val="24"/>
        </w:rPr>
        <w:t xml:space="preserve"> </w:t>
      </w:r>
      <w:r w:rsidRPr="009C5B22">
        <w:rPr>
          <w:rFonts w:ascii="Times New Roman" w:hAnsi="Times New Roman" w:cs="Times New Roman"/>
          <w:sz w:val="24"/>
          <w:szCs w:val="24"/>
        </w:rPr>
        <w:t>spike</w:t>
      </w:r>
      <w:r w:rsidRPr="009C5B22">
        <w:rPr>
          <w:rFonts w:ascii="Times New Roman" w:hAnsi="Times New Roman" w:cs="Times New Roman"/>
          <w:spacing w:val="-11"/>
          <w:sz w:val="24"/>
          <w:szCs w:val="24"/>
        </w:rPr>
        <w:t xml:space="preserve"> </w:t>
      </w:r>
      <w:r w:rsidRPr="009C5B22">
        <w:rPr>
          <w:rFonts w:ascii="Times New Roman" w:hAnsi="Times New Roman" w:cs="Times New Roman"/>
          <w:sz w:val="24"/>
          <w:szCs w:val="24"/>
        </w:rPr>
        <w:t>foci.</w:t>
      </w:r>
      <w:r w:rsidRPr="009C5B22">
        <w:rPr>
          <w:rFonts w:ascii="Times New Roman" w:hAnsi="Times New Roman" w:cs="Times New Roman"/>
          <w:spacing w:val="-10"/>
          <w:sz w:val="24"/>
          <w:szCs w:val="24"/>
        </w:rPr>
        <w:t xml:space="preserve"> </w:t>
      </w:r>
      <w:r w:rsidRPr="009C5B22">
        <w:rPr>
          <w:rFonts w:ascii="Times New Roman" w:hAnsi="Times New Roman" w:cs="Times New Roman"/>
          <w:sz w:val="24"/>
          <w:szCs w:val="24"/>
        </w:rPr>
        <w:t>J</w:t>
      </w:r>
      <w:r w:rsidRPr="009C5B22">
        <w:rPr>
          <w:rFonts w:ascii="Times New Roman" w:hAnsi="Times New Roman" w:cs="Times New Roman"/>
          <w:spacing w:val="-10"/>
          <w:sz w:val="24"/>
          <w:szCs w:val="24"/>
        </w:rPr>
        <w:t xml:space="preserve"> </w:t>
      </w:r>
      <w:r w:rsidRPr="009C5B22">
        <w:rPr>
          <w:rFonts w:ascii="Times New Roman" w:hAnsi="Times New Roman" w:cs="Times New Roman"/>
          <w:sz w:val="24"/>
          <w:szCs w:val="24"/>
        </w:rPr>
        <w:t>Clin Neurophysiol 2003; 20</w:t>
      </w:r>
      <w:r w:rsidRPr="009C5B22">
        <w:rPr>
          <w:rFonts w:ascii="Times New Roman" w:hAnsi="Times New Roman" w:cs="Times New Roman"/>
          <w:spacing w:val="-1"/>
          <w:sz w:val="24"/>
          <w:szCs w:val="24"/>
        </w:rPr>
        <w:t xml:space="preserve"> </w:t>
      </w:r>
      <w:r w:rsidRPr="009C5B22">
        <w:rPr>
          <w:rFonts w:ascii="Times New Roman" w:hAnsi="Times New Roman" w:cs="Times New Roman"/>
          <w:sz w:val="24"/>
          <w:szCs w:val="24"/>
        </w:rPr>
        <w:t>(6):442-448.</w:t>
      </w:r>
    </w:p>
    <w:p w14:paraId="228A7649" w14:textId="77777777" w:rsidR="00826EBC" w:rsidRPr="009C5B22" w:rsidRDefault="00826EBC" w:rsidP="00826EBC">
      <w:pPr>
        <w:pStyle w:val="ListParagraph"/>
        <w:widowControl w:val="0"/>
        <w:numPr>
          <w:ilvl w:val="0"/>
          <w:numId w:val="43"/>
        </w:numPr>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t>Guerrini R; Aicardi J. Encephalopathies with myoclonic seizures in infants and children (severe myoclonic epilepsy and myoclonic-astatic epilepsy). J Clin Neurophysiol 2003; 20{6):</w:t>
      </w:r>
      <w:r w:rsidRPr="009C5B22">
        <w:rPr>
          <w:rFonts w:ascii="Times New Roman" w:hAnsi="Times New Roman" w:cs="Times New Roman"/>
          <w:spacing w:val="2"/>
          <w:sz w:val="24"/>
          <w:szCs w:val="24"/>
        </w:rPr>
        <w:t xml:space="preserve"> </w:t>
      </w:r>
      <w:r w:rsidRPr="009C5B22">
        <w:rPr>
          <w:rFonts w:ascii="Times New Roman" w:hAnsi="Times New Roman" w:cs="Times New Roman"/>
          <w:sz w:val="24"/>
          <w:szCs w:val="24"/>
        </w:rPr>
        <w:t>462-472.</w:t>
      </w:r>
    </w:p>
    <w:p w14:paraId="34E89B8C" w14:textId="77777777" w:rsidR="00826EBC" w:rsidRPr="009C5B22" w:rsidRDefault="00826EBC" w:rsidP="00826EBC">
      <w:pPr>
        <w:pStyle w:val="ListParagraph"/>
        <w:widowControl w:val="0"/>
        <w:numPr>
          <w:ilvl w:val="0"/>
          <w:numId w:val="43"/>
        </w:numPr>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t>Smith, MC, Hoeppner, T J. Epileptic encephalopathy of late childhood: Landau- Kleffner Syndrome and the syndrome of continuous spikes and waves during slow- wave sleep. J Clin Neurophysiol 2003; 20(6):</w:t>
      </w:r>
      <w:r w:rsidRPr="009C5B22">
        <w:rPr>
          <w:rFonts w:ascii="Times New Roman" w:hAnsi="Times New Roman" w:cs="Times New Roman"/>
          <w:spacing w:val="-4"/>
          <w:sz w:val="24"/>
          <w:szCs w:val="24"/>
        </w:rPr>
        <w:t xml:space="preserve"> </w:t>
      </w:r>
      <w:r w:rsidRPr="009C5B22">
        <w:rPr>
          <w:rFonts w:ascii="Times New Roman" w:hAnsi="Times New Roman" w:cs="Times New Roman"/>
          <w:sz w:val="24"/>
          <w:szCs w:val="24"/>
        </w:rPr>
        <w:t>462-472.</w:t>
      </w:r>
    </w:p>
    <w:p w14:paraId="7B3E4265" w14:textId="77777777" w:rsidR="00826EBC" w:rsidRPr="009C5B22" w:rsidRDefault="00826EBC" w:rsidP="00826EBC">
      <w:pPr>
        <w:pStyle w:val="ListParagraph"/>
        <w:widowControl w:val="0"/>
        <w:numPr>
          <w:ilvl w:val="0"/>
          <w:numId w:val="43"/>
        </w:numPr>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t>McCoy</w:t>
      </w:r>
      <w:r w:rsidRPr="009C5B22">
        <w:rPr>
          <w:rFonts w:ascii="Times New Roman" w:hAnsi="Times New Roman" w:cs="Times New Roman"/>
          <w:spacing w:val="-14"/>
          <w:sz w:val="24"/>
          <w:szCs w:val="24"/>
        </w:rPr>
        <w:t xml:space="preserve"> </w:t>
      </w:r>
      <w:r w:rsidRPr="009C5B22">
        <w:rPr>
          <w:rFonts w:ascii="Times New Roman" w:hAnsi="Times New Roman" w:cs="Times New Roman"/>
          <w:sz w:val="24"/>
          <w:szCs w:val="24"/>
        </w:rPr>
        <w:t>B,</w:t>
      </w:r>
      <w:r w:rsidRPr="009C5B22">
        <w:rPr>
          <w:rFonts w:ascii="Times New Roman" w:hAnsi="Times New Roman" w:cs="Times New Roman"/>
          <w:spacing w:val="-13"/>
          <w:sz w:val="24"/>
          <w:szCs w:val="24"/>
        </w:rPr>
        <w:t xml:space="preserve"> </w:t>
      </w:r>
      <w:r w:rsidRPr="009C5B22">
        <w:rPr>
          <w:rFonts w:ascii="Times New Roman" w:hAnsi="Times New Roman" w:cs="Times New Roman"/>
          <w:sz w:val="24"/>
          <w:szCs w:val="24"/>
        </w:rPr>
        <w:t>Hahn</w:t>
      </w:r>
      <w:r w:rsidRPr="009C5B22">
        <w:rPr>
          <w:rFonts w:ascii="Times New Roman" w:hAnsi="Times New Roman" w:cs="Times New Roman"/>
          <w:spacing w:val="-13"/>
          <w:sz w:val="24"/>
          <w:szCs w:val="24"/>
        </w:rPr>
        <w:t xml:space="preserve"> </w:t>
      </w:r>
      <w:r w:rsidRPr="009C5B22">
        <w:rPr>
          <w:rFonts w:ascii="Times New Roman" w:hAnsi="Times New Roman" w:cs="Times New Roman"/>
          <w:sz w:val="24"/>
          <w:szCs w:val="24"/>
        </w:rPr>
        <w:t>CD.</w:t>
      </w:r>
      <w:r w:rsidRPr="009C5B22">
        <w:rPr>
          <w:rFonts w:ascii="Times New Roman" w:hAnsi="Times New Roman" w:cs="Times New Roman"/>
          <w:spacing w:val="-12"/>
          <w:sz w:val="24"/>
          <w:szCs w:val="24"/>
        </w:rPr>
        <w:t xml:space="preserve"> </w:t>
      </w:r>
      <w:r w:rsidRPr="009C5B22">
        <w:rPr>
          <w:rFonts w:ascii="Times New Roman" w:hAnsi="Times New Roman" w:cs="Times New Roman"/>
          <w:sz w:val="24"/>
          <w:szCs w:val="24"/>
        </w:rPr>
        <w:t>Continuous</w:t>
      </w:r>
      <w:r w:rsidRPr="009C5B22">
        <w:rPr>
          <w:rFonts w:ascii="Times New Roman" w:hAnsi="Times New Roman" w:cs="Times New Roman"/>
          <w:spacing w:val="-12"/>
          <w:sz w:val="24"/>
          <w:szCs w:val="24"/>
        </w:rPr>
        <w:t xml:space="preserve"> </w:t>
      </w:r>
      <w:r w:rsidRPr="009C5B22">
        <w:rPr>
          <w:rFonts w:ascii="Times New Roman" w:hAnsi="Times New Roman" w:cs="Times New Roman"/>
          <w:sz w:val="24"/>
          <w:szCs w:val="24"/>
        </w:rPr>
        <w:t>EEG</w:t>
      </w:r>
      <w:r w:rsidRPr="009C5B22">
        <w:rPr>
          <w:rFonts w:ascii="Times New Roman" w:hAnsi="Times New Roman" w:cs="Times New Roman"/>
          <w:spacing w:val="-12"/>
          <w:sz w:val="24"/>
          <w:szCs w:val="24"/>
        </w:rPr>
        <w:t xml:space="preserve"> </w:t>
      </w:r>
      <w:r w:rsidRPr="009C5B22">
        <w:rPr>
          <w:rFonts w:ascii="Times New Roman" w:hAnsi="Times New Roman" w:cs="Times New Roman"/>
          <w:sz w:val="24"/>
          <w:szCs w:val="24"/>
        </w:rPr>
        <w:t>Monitoring</w:t>
      </w:r>
      <w:r w:rsidRPr="009C5B22">
        <w:rPr>
          <w:rFonts w:ascii="Times New Roman" w:hAnsi="Times New Roman" w:cs="Times New Roman"/>
          <w:spacing w:val="-13"/>
          <w:sz w:val="24"/>
          <w:szCs w:val="24"/>
        </w:rPr>
        <w:t xml:space="preserve"> </w:t>
      </w:r>
      <w:r w:rsidRPr="009C5B22">
        <w:rPr>
          <w:rFonts w:ascii="Times New Roman" w:hAnsi="Times New Roman" w:cs="Times New Roman"/>
          <w:sz w:val="24"/>
          <w:szCs w:val="24"/>
        </w:rPr>
        <w:t>in</w:t>
      </w:r>
      <w:r w:rsidRPr="009C5B22">
        <w:rPr>
          <w:rFonts w:ascii="Times New Roman" w:hAnsi="Times New Roman" w:cs="Times New Roman"/>
          <w:spacing w:val="-13"/>
          <w:sz w:val="24"/>
          <w:szCs w:val="24"/>
        </w:rPr>
        <w:t xml:space="preserve"> </w:t>
      </w:r>
      <w:r w:rsidRPr="009C5B22">
        <w:rPr>
          <w:rFonts w:ascii="Times New Roman" w:hAnsi="Times New Roman" w:cs="Times New Roman"/>
          <w:sz w:val="24"/>
          <w:szCs w:val="24"/>
        </w:rPr>
        <w:t>the</w:t>
      </w:r>
      <w:r w:rsidRPr="009C5B22">
        <w:rPr>
          <w:rFonts w:ascii="Times New Roman" w:hAnsi="Times New Roman" w:cs="Times New Roman"/>
          <w:spacing w:val="-11"/>
          <w:sz w:val="24"/>
          <w:szCs w:val="24"/>
        </w:rPr>
        <w:t xml:space="preserve"> </w:t>
      </w:r>
      <w:r w:rsidRPr="009C5B22">
        <w:rPr>
          <w:rFonts w:ascii="Times New Roman" w:hAnsi="Times New Roman" w:cs="Times New Roman"/>
          <w:sz w:val="24"/>
          <w:szCs w:val="24"/>
        </w:rPr>
        <w:t>Neonatal</w:t>
      </w:r>
      <w:r w:rsidRPr="009C5B22">
        <w:rPr>
          <w:rFonts w:ascii="Times New Roman" w:hAnsi="Times New Roman" w:cs="Times New Roman"/>
          <w:spacing w:val="-12"/>
          <w:sz w:val="24"/>
          <w:szCs w:val="24"/>
        </w:rPr>
        <w:t xml:space="preserve"> </w:t>
      </w:r>
      <w:r w:rsidRPr="009C5B22">
        <w:rPr>
          <w:rFonts w:ascii="Times New Roman" w:hAnsi="Times New Roman" w:cs="Times New Roman"/>
          <w:sz w:val="24"/>
          <w:szCs w:val="24"/>
        </w:rPr>
        <w:t>Intensive</w:t>
      </w:r>
      <w:r w:rsidRPr="009C5B22">
        <w:rPr>
          <w:rFonts w:ascii="Times New Roman" w:hAnsi="Times New Roman" w:cs="Times New Roman"/>
          <w:spacing w:val="-13"/>
          <w:sz w:val="24"/>
          <w:szCs w:val="24"/>
        </w:rPr>
        <w:t xml:space="preserve"> </w:t>
      </w:r>
      <w:r w:rsidRPr="009C5B22">
        <w:rPr>
          <w:rFonts w:ascii="Times New Roman" w:hAnsi="Times New Roman" w:cs="Times New Roman"/>
          <w:sz w:val="24"/>
          <w:szCs w:val="24"/>
        </w:rPr>
        <w:t>Care</w:t>
      </w:r>
      <w:r w:rsidRPr="009C5B22">
        <w:rPr>
          <w:rFonts w:ascii="Times New Roman" w:hAnsi="Times New Roman" w:cs="Times New Roman"/>
          <w:spacing w:val="-13"/>
          <w:sz w:val="24"/>
          <w:szCs w:val="24"/>
        </w:rPr>
        <w:t xml:space="preserve"> </w:t>
      </w:r>
      <w:r w:rsidRPr="009C5B22">
        <w:rPr>
          <w:rFonts w:ascii="Times New Roman" w:hAnsi="Times New Roman" w:cs="Times New Roman"/>
          <w:sz w:val="24"/>
          <w:szCs w:val="24"/>
        </w:rPr>
        <w:t>Unit. J Clin Neurophysiol 2013; 30:</w:t>
      </w:r>
      <w:r w:rsidRPr="009C5B22">
        <w:rPr>
          <w:rFonts w:ascii="Times New Roman" w:hAnsi="Times New Roman" w:cs="Times New Roman"/>
          <w:spacing w:val="-4"/>
          <w:sz w:val="24"/>
          <w:szCs w:val="24"/>
        </w:rPr>
        <w:t xml:space="preserve"> </w:t>
      </w:r>
      <w:r w:rsidRPr="009C5B22">
        <w:rPr>
          <w:rFonts w:ascii="Times New Roman" w:hAnsi="Times New Roman" w:cs="Times New Roman"/>
          <w:sz w:val="24"/>
          <w:szCs w:val="24"/>
        </w:rPr>
        <w:t>106-114.</w:t>
      </w:r>
    </w:p>
    <w:p w14:paraId="1E86231D" w14:textId="77777777" w:rsidR="00826EBC" w:rsidRPr="009C5B22" w:rsidRDefault="00826EBC" w:rsidP="00826EBC">
      <w:pPr>
        <w:pStyle w:val="ListParagraph"/>
        <w:widowControl w:val="0"/>
        <w:numPr>
          <w:ilvl w:val="0"/>
          <w:numId w:val="43"/>
        </w:numPr>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t>Ohtahara</w:t>
      </w:r>
      <w:r w:rsidRPr="009C5B22">
        <w:rPr>
          <w:rFonts w:ascii="Times New Roman" w:hAnsi="Times New Roman" w:cs="Times New Roman"/>
          <w:spacing w:val="-3"/>
          <w:sz w:val="24"/>
          <w:szCs w:val="24"/>
        </w:rPr>
        <w:t xml:space="preserve"> </w:t>
      </w:r>
      <w:r w:rsidRPr="009C5B22">
        <w:rPr>
          <w:rFonts w:ascii="Times New Roman" w:hAnsi="Times New Roman" w:cs="Times New Roman"/>
          <w:sz w:val="24"/>
          <w:szCs w:val="24"/>
        </w:rPr>
        <w:t>S,</w:t>
      </w:r>
      <w:r w:rsidRPr="009C5B22">
        <w:rPr>
          <w:rFonts w:ascii="Times New Roman" w:hAnsi="Times New Roman" w:cs="Times New Roman"/>
          <w:spacing w:val="-4"/>
          <w:sz w:val="24"/>
          <w:szCs w:val="24"/>
        </w:rPr>
        <w:t xml:space="preserve"> </w:t>
      </w:r>
      <w:r w:rsidRPr="009C5B22">
        <w:rPr>
          <w:rFonts w:ascii="Times New Roman" w:hAnsi="Times New Roman" w:cs="Times New Roman"/>
          <w:sz w:val="24"/>
          <w:szCs w:val="24"/>
        </w:rPr>
        <w:t>Yamatogi</w:t>
      </w:r>
      <w:r w:rsidRPr="009C5B22">
        <w:rPr>
          <w:rFonts w:ascii="Times New Roman" w:hAnsi="Times New Roman" w:cs="Times New Roman"/>
          <w:spacing w:val="-4"/>
          <w:sz w:val="24"/>
          <w:szCs w:val="24"/>
        </w:rPr>
        <w:t xml:space="preserve"> </w:t>
      </w:r>
      <w:r w:rsidRPr="009C5B22">
        <w:rPr>
          <w:rFonts w:ascii="Times New Roman" w:hAnsi="Times New Roman" w:cs="Times New Roman"/>
          <w:sz w:val="24"/>
          <w:szCs w:val="24"/>
        </w:rPr>
        <w:t>Y.</w:t>
      </w:r>
      <w:r w:rsidRPr="009C5B22">
        <w:rPr>
          <w:rFonts w:ascii="Times New Roman" w:hAnsi="Times New Roman" w:cs="Times New Roman"/>
          <w:spacing w:val="-6"/>
          <w:sz w:val="24"/>
          <w:szCs w:val="24"/>
        </w:rPr>
        <w:t xml:space="preserve"> </w:t>
      </w:r>
      <w:r w:rsidRPr="009C5B22">
        <w:rPr>
          <w:rFonts w:ascii="Times New Roman" w:hAnsi="Times New Roman" w:cs="Times New Roman"/>
          <w:sz w:val="24"/>
          <w:szCs w:val="24"/>
        </w:rPr>
        <w:t>Encephalopathies</w:t>
      </w:r>
      <w:r w:rsidRPr="009C5B22">
        <w:rPr>
          <w:rFonts w:ascii="Times New Roman" w:hAnsi="Times New Roman" w:cs="Times New Roman"/>
          <w:spacing w:val="-4"/>
          <w:sz w:val="24"/>
          <w:szCs w:val="24"/>
        </w:rPr>
        <w:t xml:space="preserve"> </w:t>
      </w:r>
      <w:r w:rsidRPr="009C5B22">
        <w:rPr>
          <w:rFonts w:ascii="Times New Roman" w:hAnsi="Times New Roman" w:cs="Times New Roman"/>
          <w:sz w:val="24"/>
          <w:szCs w:val="24"/>
        </w:rPr>
        <w:t>in</w:t>
      </w:r>
      <w:r w:rsidRPr="009C5B22">
        <w:rPr>
          <w:rFonts w:ascii="Times New Roman" w:hAnsi="Times New Roman" w:cs="Times New Roman"/>
          <w:spacing w:val="-5"/>
          <w:sz w:val="24"/>
          <w:szCs w:val="24"/>
        </w:rPr>
        <w:t xml:space="preserve"> </w:t>
      </w:r>
      <w:r w:rsidRPr="009C5B22">
        <w:rPr>
          <w:rFonts w:ascii="Times New Roman" w:hAnsi="Times New Roman" w:cs="Times New Roman"/>
          <w:sz w:val="24"/>
          <w:szCs w:val="24"/>
        </w:rPr>
        <w:t>early</w:t>
      </w:r>
      <w:r w:rsidRPr="009C5B22">
        <w:rPr>
          <w:rFonts w:ascii="Times New Roman" w:hAnsi="Times New Roman" w:cs="Times New Roman"/>
          <w:spacing w:val="-9"/>
          <w:sz w:val="24"/>
          <w:szCs w:val="24"/>
        </w:rPr>
        <w:t xml:space="preserve"> </w:t>
      </w:r>
      <w:r w:rsidRPr="009C5B22">
        <w:rPr>
          <w:rFonts w:ascii="Times New Roman" w:hAnsi="Times New Roman" w:cs="Times New Roman"/>
          <w:sz w:val="24"/>
          <w:szCs w:val="24"/>
        </w:rPr>
        <w:t>infancy</w:t>
      </w:r>
      <w:r w:rsidRPr="009C5B22">
        <w:rPr>
          <w:rFonts w:ascii="Times New Roman" w:hAnsi="Times New Roman" w:cs="Times New Roman"/>
          <w:spacing w:val="-6"/>
          <w:sz w:val="24"/>
          <w:szCs w:val="24"/>
        </w:rPr>
        <w:t xml:space="preserve"> </w:t>
      </w:r>
      <w:r w:rsidRPr="009C5B22">
        <w:rPr>
          <w:rFonts w:ascii="Times New Roman" w:hAnsi="Times New Roman" w:cs="Times New Roman"/>
          <w:sz w:val="24"/>
          <w:szCs w:val="24"/>
        </w:rPr>
        <w:t>with</w:t>
      </w:r>
      <w:r w:rsidRPr="009C5B22">
        <w:rPr>
          <w:rFonts w:ascii="Times New Roman" w:hAnsi="Times New Roman" w:cs="Times New Roman"/>
          <w:spacing w:val="-5"/>
          <w:sz w:val="24"/>
          <w:szCs w:val="24"/>
        </w:rPr>
        <w:t xml:space="preserve"> </w:t>
      </w:r>
      <w:r w:rsidRPr="009C5B22">
        <w:rPr>
          <w:rFonts w:ascii="Times New Roman" w:hAnsi="Times New Roman" w:cs="Times New Roman"/>
          <w:sz w:val="24"/>
          <w:szCs w:val="24"/>
        </w:rPr>
        <w:t>suppression•</w:t>
      </w:r>
      <w:r w:rsidRPr="009C5B22">
        <w:rPr>
          <w:rFonts w:ascii="Times New Roman" w:hAnsi="Times New Roman" w:cs="Times New Roman"/>
          <w:spacing w:val="-6"/>
          <w:sz w:val="24"/>
          <w:szCs w:val="24"/>
        </w:rPr>
        <w:t xml:space="preserve"> </w:t>
      </w:r>
      <w:r w:rsidRPr="009C5B22">
        <w:rPr>
          <w:rFonts w:ascii="Times New Roman" w:hAnsi="Times New Roman" w:cs="Times New Roman"/>
          <w:sz w:val="24"/>
          <w:szCs w:val="24"/>
        </w:rPr>
        <w:t>burst. J Clin Neurophysiol. 2003;</w:t>
      </w:r>
      <w:r w:rsidRPr="009C5B22">
        <w:rPr>
          <w:rFonts w:ascii="Times New Roman" w:hAnsi="Times New Roman" w:cs="Times New Roman"/>
          <w:spacing w:val="2"/>
          <w:sz w:val="24"/>
          <w:szCs w:val="24"/>
        </w:rPr>
        <w:t xml:space="preserve"> </w:t>
      </w:r>
      <w:r w:rsidRPr="009C5B22">
        <w:rPr>
          <w:rFonts w:ascii="Times New Roman" w:hAnsi="Times New Roman" w:cs="Times New Roman"/>
          <w:sz w:val="24"/>
          <w:szCs w:val="24"/>
        </w:rPr>
        <w:t>20(6):398-407.</w:t>
      </w:r>
    </w:p>
    <w:p w14:paraId="1AFDE448" w14:textId="77777777" w:rsidR="00826EBC" w:rsidRPr="00885DA6" w:rsidRDefault="00826EBC" w:rsidP="00826EBC">
      <w:pPr>
        <w:pStyle w:val="ListParagraph"/>
        <w:widowControl w:val="0"/>
        <w:numPr>
          <w:ilvl w:val="0"/>
          <w:numId w:val="43"/>
        </w:numPr>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t>Markand ON. Lennox-Gastaut syndrome (childhood epileptic encephalopathy). Journal of Clinical Neurophysiology 2003;</w:t>
      </w:r>
      <w:r w:rsidRPr="009C5B22">
        <w:rPr>
          <w:rFonts w:ascii="Times New Roman" w:hAnsi="Times New Roman" w:cs="Times New Roman"/>
          <w:spacing w:val="-6"/>
          <w:sz w:val="24"/>
          <w:szCs w:val="24"/>
        </w:rPr>
        <w:t xml:space="preserve"> </w:t>
      </w:r>
      <w:r w:rsidRPr="009C5B22">
        <w:rPr>
          <w:rFonts w:ascii="Times New Roman" w:hAnsi="Times New Roman" w:cs="Times New Roman"/>
          <w:sz w:val="24"/>
          <w:szCs w:val="24"/>
        </w:rPr>
        <w:t>20(6):426-441.</w:t>
      </w:r>
    </w:p>
    <w:p w14:paraId="5DF21C54" w14:textId="77777777" w:rsidR="00885DA6" w:rsidRPr="009C5B22" w:rsidRDefault="00885DA6" w:rsidP="00885DA6">
      <w:pPr>
        <w:pStyle w:val="ListParagraph"/>
        <w:widowControl w:val="0"/>
        <w:numPr>
          <w:ilvl w:val="0"/>
          <w:numId w:val="43"/>
        </w:numPr>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t>Bourel-Ponchel E, Gueden S, Hasaerts D, et al. Normal EEG during the neonatal period: maturational aspects from premature to full-term newborns. Neurophysiol Clin. 2021</w:t>
      </w:r>
      <w:r w:rsidRPr="009C5B22">
        <w:rPr>
          <w:rFonts w:ascii="Times New Roman" w:hAnsi="Times New Roman" w:cs="Times New Roman"/>
          <w:spacing w:val="-3"/>
          <w:sz w:val="24"/>
          <w:szCs w:val="24"/>
        </w:rPr>
        <w:t xml:space="preserve"> </w:t>
      </w:r>
      <w:r w:rsidRPr="009C5B22">
        <w:rPr>
          <w:rFonts w:ascii="Times New Roman" w:hAnsi="Times New Roman" w:cs="Times New Roman"/>
          <w:sz w:val="24"/>
          <w:szCs w:val="24"/>
        </w:rPr>
        <w:t>Jan;51(1):61-88.</w:t>
      </w:r>
    </w:p>
    <w:p w14:paraId="3E04DE46" w14:textId="77777777" w:rsidR="00826EBC" w:rsidRDefault="00826EBC" w:rsidP="00106365">
      <w:pPr>
        <w:pStyle w:val="ListParagraph"/>
        <w:widowControl w:val="0"/>
        <w:suppressAutoHyphens w:val="0"/>
        <w:autoSpaceDE w:val="0"/>
        <w:autoSpaceDN w:val="0"/>
        <w:spacing w:before="107" w:after="0" w:line="223" w:lineRule="auto"/>
        <w:ind w:right="392"/>
        <w:jc w:val="both"/>
        <w:rPr>
          <w:rFonts w:ascii="Times New Roman" w:hAnsi="Times New Roman" w:cs="Times New Roman"/>
          <w:color w:val="080808"/>
          <w:sz w:val="24"/>
          <w:szCs w:val="24"/>
        </w:rPr>
      </w:pPr>
    </w:p>
    <w:p w14:paraId="227D60C6" w14:textId="77777777" w:rsidR="00106365" w:rsidRPr="00106365" w:rsidRDefault="00106365" w:rsidP="00106365">
      <w:pPr>
        <w:pStyle w:val="ListParagraph"/>
        <w:widowControl w:val="0"/>
        <w:suppressAutoHyphens w:val="0"/>
        <w:autoSpaceDE w:val="0"/>
        <w:autoSpaceDN w:val="0"/>
        <w:spacing w:before="107" w:after="0" w:line="223" w:lineRule="auto"/>
        <w:ind w:right="392"/>
        <w:jc w:val="both"/>
        <w:rPr>
          <w:rFonts w:ascii="Times New Roman" w:hAnsi="Times New Roman" w:cs="Times New Roman"/>
          <w:color w:val="080808"/>
          <w:sz w:val="24"/>
          <w:szCs w:val="24"/>
        </w:rPr>
      </w:pPr>
    </w:p>
    <w:p w14:paraId="1F29D69A" w14:textId="23ACF14F" w:rsidR="00D42F4E" w:rsidRDefault="00D42F4E" w:rsidP="009C5B22">
      <w:pPr>
        <w:rPr>
          <w:rFonts w:ascii="Times New Roman" w:eastAsia="Calibri" w:hAnsi="Times New Roman" w:cs="Times New Roman"/>
          <w:b/>
          <w:color w:val="00B0F0"/>
          <w:sz w:val="24"/>
          <w:szCs w:val="24"/>
        </w:rPr>
      </w:pPr>
      <w:r>
        <w:rPr>
          <w:rFonts w:ascii="Times New Roman" w:eastAsia="Calibri" w:hAnsi="Times New Roman" w:cs="Times New Roman"/>
          <w:b/>
          <w:color w:val="00B0F0"/>
          <w:sz w:val="24"/>
          <w:szCs w:val="24"/>
        </w:rPr>
        <w:t>EEG Technique and Neurophysiology</w:t>
      </w:r>
    </w:p>
    <w:p w14:paraId="346D1A47" w14:textId="69784ABA" w:rsidR="00D42F4E" w:rsidRPr="00826EBC" w:rsidRDefault="00D42F4E" w:rsidP="00826EBC">
      <w:pPr>
        <w:pStyle w:val="ListParagraph"/>
        <w:widowControl w:val="0"/>
        <w:numPr>
          <w:ilvl w:val="0"/>
          <w:numId w:val="43"/>
        </w:numPr>
        <w:tabs>
          <w:tab w:val="left" w:pos="1111"/>
          <w:tab w:val="left" w:pos="1112"/>
        </w:tabs>
        <w:suppressAutoHyphens w:val="0"/>
        <w:autoSpaceDE w:val="0"/>
        <w:autoSpaceDN w:val="0"/>
        <w:spacing w:after="0" w:line="240" w:lineRule="auto"/>
        <w:ind w:right="1179"/>
        <w:contextualSpacing w:val="0"/>
        <w:rPr>
          <w:rFonts w:ascii="Times New Roman" w:hAnsi="Times New Roman" w:cs="Times New Roman"/>
          <w:sz w:val="24"/>
          <w:szCs w:val="24"/>
        </w:rPr>
      </w:pPr>
      <w:r w:rsidRPr="009C5B22">
        <w:rPr>
          <w:rFonts w:ascii="Times New Roman" w:hAnsi="Times New Roman" w:cs="Times New Roman"/>
          <w:sz w:val="24"/>
          <w:szCs w:val="24"/>
        </w:rPr>
        <w:t>Dash D. et al. Update on Minimal Standards for Electroencephalography</w:t>
      </w:r>
      <w:r w:rsidRPr="009C5B22">
        <w:rPr>
          <w:rFonts w:ascii="Times New Roman" w:hAnsi="Times New Roman" w:cs="Times New Roman"/>
          <w:spacing w:val="-25"/>
          <w:sz w:val="24"/>
          <w:szCs w:val="24"/>
        </w:rPr>
        <w:t xml:space="preserve"> </w:t>
      </w:r>
      <w:r w:rsidRPr="009C5B22">
        <w:rPr>
          <w:rFonts w:ascii="Times New Roman" w:hAnsi="Times New Roman" w:cs="Times New Roman"/>
          <w:sz w:val="24"/>
          <w:szCs w:val="24"/>
        </w:rPr>
        <w:t>in Canada: A Review by the Canadian Society of Clinical Neurophysiologists Volume 44, Issue 6. November 2017, pp.</w:t>
      </w:r>
      <w:r w:rsidRPr="009C5B22">
        <w:rPr>
          <w:rFonts w:ascii="Times New Roman" w:hAnsi="Times New Roman" w:cs="Times New Roman"/>
          <w:spacing w:val="-8"/>
          <w:sz w:val="24"/>
          <w:szCs w:val="24"/>
        </w:rPr>
        <w:t xml:space="preserve"> </w:t>
      </w:r>
      <w:r w:rsidRPr="009C5B22">
        <w:rPr>
          <w:rFonts w:ascii="Times New Roman" w:hAnsi="Times New Roman" w:cs="Times New Roman"/>
          <w:sz w:val="24"/>
          <w:szCs w:val="24"/>
        </w:rPr>
        <w:t>631-642</w:t>
      </w:r>
    </w:p>
    <w:p w14:paraId="1885A574" w14:textId="77777777" w:rsidR="00D42F4E" w:rsidRPr="009C5B22" w:rsidRDefault="00D42F4E" w:rsidP="00D42F4E">
      <w:pPr>
        <w:pStyle w:val="ListParagraph"/>
        <w:widowControl w:val="0"/>
        <w:numPr>
          <w:ilvl w:val="0"/>
          <w:numId w:val="43"/>
        </w:numPr>
        <w:tabs>
          <w:tab w:val="left" w:pos="1111"/>
          <w:tab w:val="left" w:pos="1112"/>
        </w:tabs>
        <w:suppressAutoHyphens w:val="0"/>
        <w:autoSpaceDE w:val="0"/>
        <w:autoSpaceDN w:val="0"/>
        <w:spacing w:after="0" w:line="223" w:lineRule="auto"/>
        <w:ind w:right="533"/>
        <w:contextualSpacing w:val="0"/>
        <w:rPr>
          <w:rFonts w:ascii="Times New Roman" w:hAnsi="Times New Roman" w:cs="Times New Roman"/>
          <w:sz w:val="24"/>
          <w:szCs w:val="24"/>
        </w:rPr>
      </w:pPr>
      <w:r w:rsidRPr="009C5B22">
        <w:rPr>
          <w:rFonts w:ascii="Times New Roman" w:hAnsi="Times New Roman" w:cs="Times New Roman"/>
          <w:sz w:val="24"/>
          <w:szCs w:val="24"/>
        </w:rPr>
        <w:t>Lagerlund TD. Electrical safety in the laboratory and hospital. Chapter 2. pp 21-30. In: Clinical Neurophysiology. (ed. Jasper Daube and Devon Rubin). Contemporary Neurology Series. Volume 46. Oxford University Press</w:t>
      </w:r>
      <w:r w:rsidRPr="009C5B22">
        <w:rPr>
          <w:rFonts w:ascii="Times New Roman" w:hAnsi="Times New Roman" w:cs="Times New Roman"/>
          <w:spacing w:val="-10"/>
          <w:sz w:val="24"/>
          <w:szCs w:val="24"/>
        </w:rPr>
        <w:t xml:space="preserve"> </w:t>
      </w:r>
      <w:r w:rsidRPr="009C5B22">
        <w:rPr>
          <w:rFonts w:ascii="Times New Roman" w:hAnsi="Times New Roman" w:cs="Times New Roman"/>
          <w:sz w:val="24"/>
          <w:szCs w:val="24"/>
        </w:rPr>
        <w:t>2009</w:t>
      </w:r>
    </w:p>
    <w:p w14:paraId="5A292410" w14:textId="77777777" w:rsidR="00D42F4E" w:rsidRPr="009C5B22" w:rsidRDefault="00D42F4E" w:rsidP="00D42F4E">
      <w:pPr>
        <w:pStyle w:val="ListParagraph"/>
        <w:widowControl w:val="0"/>
        <w:numPr>
          <w:ilvl w:val="0"/>
          <w:numId w:val="43"/>
        </w:numPr>
        <w:tabs>
          <w:tab w:val="left" w:pos="1111"/>
          <w:tab w:val="left" w:pos="1112"/>
        </w:tabs>
        <w:suppressAutoHyphens w:val="0"/>
        <w:autoSpaceDE w:val="0"/>
        <w:autoSpaceDN w:val="0"/>
        <w:spacing w:after="0" w:line="223" w:lineRule="auto"/>
        <w:ind w:right="533"/>
        <w:contextualSpacing w:val="0"/>
        <w:rPr>
          <w:rFonts w:ascii="Times New Roman" w:hAnsi="Times New Roman" w:cs="Times New Roman"/>
          <w:sz w:val="24"/>
          <w:szCs w:val="24"/>
        </w:rPr>
      </w:pPr>
      <w:r w:rsidRPr="009C5B22">
        <w:rPr>
          <w:rFonts w:ascii="Times New Roman" w:hAnsi="Times New Roman" w:cs="Times New Roman"/>
          <w:sz w:val="24"/>
          <w:szCs w:val="24"/>
        </w:rPr>
        <w:t>Lagerlund TD. Digital signal processing. Chapter 4. pp 53-63. In: Clinical Neurophysiology. (ed. Jasper Daube and Devon Rubin). Contemporary</w:t>
      </w:r>
      <w:r w:rsidRPr="009C5B22">
        <w:rPr>
          <w:rFonts w:ascii="Times New Roman" w:hAnsi="Times New Roman" w:cs="Times New Roman"/>
          <w:spacing w:val="-23"/>
          <w:sz w:val="24"/>
          <w:szCs w:val="24"/>
        </w:rPr>
        <w:t xml:space="preserve"> </w:t>
      </w:r>
      <w:r w:rsidRPr="009C5B22">
        <w:rPr>
          <w:rFonts w:ascii="Times New Roman" w:hAnsi="Times New Roman" w:cs="Times New Roman"/>
          <w:sz w:val="24"/>
          <w:szCs w:val="24"/>
        </w:rPr>
        <w:t>Neurology Series. Volume 46. Oxford University Press</w:t>
      </w:r>
      <w:r w:rsidRPr="009C5B22">
        <w:rPr>
          <w:rFonts w:ascii="Times New Roman" w:hAnsi="Times New Roman" w:cs="Times New Roman"/>
          <w:spacing w:val="-5"/>
          <w:sz w:val="24"/>
          <w:szCs w:val="24"/>
        </w:rPr>
        <w:t xml:space="preserve"> </w:t>
      </w:r>
      <w:r w:rsidRPr="009C5B22">
        <w:rPr>
          <w:rFonts w:ascii="Times New Roman" w:hAnsi="Times New Roman" w:cs="Times New Roman"/>
          <w:sz w:val="24"/>
          <w:szCs w:val="24"/>
        </w:rPr>
        <w:t>2009</w:t>
      </w:r>
    </w:p>
    <w:p w14:paraId="77595A3E" w14:textId="77777777" w:rsidR="00D42F4E" w:rsidRPr="009C5B22" w:rsidRDefault="00D42F4E" w:rsidP="00D42F4E">
      <w:pPr>
        <w:pStyle w:val="ListParagraph"/>
        <w:widowControl w:val="0"/>
        <w:numPr>
          <w:ilvl w:val="0"/>
          <w:numId w:val="43"/>
        </w:numPr>
        <w:tabs>
          <w:tab w:val="left" w:pos="1111"/>
          <w:tab w:val="left" w:pos="1112"/>
        </w:tabs>
        <w:suppressAutoHyphens w:val="0"/>
        <w:autoSpaceDE w:val="0"/>
        <w:autoSpaceDN w:val="0"/>
        <w:spacing w:after="0" w:line="223" w:lineRule="auto"/>
        <w:ind w:right="533"/>
        <w:contextualSpacing w:val="0"/>
        <w:rPr>
          <w:rFonts w:ascii="Times New Roman" w:hAnsi="Times New Roman" w:cs="Times New Roman"/>
          <w:sz w:val="24"/>
          <w:szCs w:val="24"/>
        </w:rPr>
      </w:pPr>
      <w:r w:rsidRPr="009C5B22">
        <w:rPr>
          <w:rFonts w:ascii="Times New Roman" w:hAnsi="Times New Roman" w:cs="Times New Roman"/>
          <w:sz w:val="24"/>
          <w:szCs w:val="24"/>
        </w:rPr>
        <w:t>Daube JR and Stead SM. Basics of neurophysiology. Chapter 5. pp 69-93. In: Clinical Neurophysiology. (ed. Jasper Daube and Devon Rubin).</w:t>
      </w:r>
      <w:r w:rsidRPr="009C5B22">
        <w:rPr>
          <w:rFonts w:ascii="Times New Roman" w:hAnsi="Times New Roman" w:cs="Times New Roman"/>
          <w:spacing w:val="36"/>
          <w:sz w:val="24"/>
          <w:szCs w:val="24"/>
        </w:rPr>
        <w:t xml:space="preserve"> </w:t>
      </w:r>
      <w:r w:rsidRPr="009C5B22">
        <w:rPr>
          <w:rFonts w:ascii="Times New Roman" w:hAnsi="Times New Roman" w:cs="Times New Roman"/>
          <w:sz w:val="24"/>
          <w:szCs w:val="24"/>
        </w:rPr>
        <w:t>Contemporary Neurology Series. Volume 46. Oxford University Press</w:t>
      </w:r>
      <w:r w:rsidRPr="009C5B22">
        <w:rPr>
          <w:rFonts w:ascii="Times New Roman" w:hAnsi="Times New Roman" w:cs="Times New Roman"/>
          <w:spacing w:val="-11"/>
          <w:sz w:val="24"/>
          <w:szCs w:val="24"/>
        </w:rPr>
        <w:t xml:space="preserve"> </w:t>
      </w:r>
      <w:r w:rsidRPr="009C5B22">
        <w:rPr>
          <w:rFonts w:ascii="Times New Roman" w:hAnsi="Times New Roman" w:cs="Times New Roman"/>
          <w:sz w:val="24"/>
          <w:szCs w:val="24"/>
        </w:rPr>
        <w:t>2009</w:t>
      </w:r>
    </w:p>
    <w:p w14:paraId="39E7F3F6" w14:textId="77777777" w:rsidR="00D42F4E" w:rsidRPr="009C5B22" w:rsidRDefault="00D42F4E" w:rsidP="00D42F4E">
      <w:pPr>
        <w:pStyle w:val="ListParagraph"/>
        <w:widowControl w:val="0"/>
        <w:numPr>
          <w:ilvl w:val="0"/>
          <w:numId w:val="43"/>
        </w:numPr>
        <w:tabs>
          <w:tab w:val="left" w:pos="1111"/>
          <w:tab w:val="left" w:pos="1112"/>
        </w:tabs>
        <w:suppressAutoHyphens w:val="0"/>
        <w:autoSpaceDE w:val="0"/>
        <w:autoSpaceDN w:val="0"/>
        <w:spacing w:after="0" w:line="223" w:lineRule="auto"/>
        <w:ind w:right="533"/>
        <w:contextualSpacing w:val="0"/>
        <w:rPr>
          <w:rFonts w:ascii="Times New Roman" w:hAnsi="Times New Roman" w:cs="Times New Roman"/>
          <w:sz w:val="24"/>
          <w:szCs w:val="24"/>
        </w:rPr>
      </w:pPr>
      <w:r w:rsidRPr="009C5B22">
        <w:rPr>
          <w:rFonts w:ascii="Times New Roman" w:hAnsi="Times New Roman" w:cs="Times New Roman"/>
          <w:sz w:val="24"/>
          <w:szCs w:val="24"/>
        </w:rPr>
        <w:t>Fisch and Spehlmann's EEG Primer: Basic Principles of Digital and Ana log EEG. Bruce Fisch. Elsevier. 1999. Chapter 3 "Digital and analog EEG instruments:</w:t>
      </w:r>
      <w:r w:rsidRPr="009C5B22">
        <w:rPr>
          <w:rFonts w:ascii="Times New Roman" w:hAnsi="Times New Roman" w:cs="Times New Roman"/>
          <w:spacing w:val="-24"/>
          <w:sz w:val="24"/>
          <w:szCs w:val="24"/>
        </w:rPr>
        <w:t xml:space="preserve"> </w:t>
      </w:r>
      <w:r w:rsidRPr="009C5B22">
        <w:rPr>
          <w:rFonts w:ascii="Times New Roman" w:hAnsi="Times New Roman" w:cs="Times New Roman"/>
          <w:sz w:val="24"/>
          <w:szCs w:val="24"/>
        </w:rPr>
        <w:t>parts and functions. pp</w:t>
      </w:r>
      <w:r w:rsidRPr="009C5B22">
        <w:rPr>
          <w:rFonts w:ascii="Times New Roman" w:hAnsi="Times New Roman" w:cs="Times New Roman"/>
          <w:spacing w:val="-4"/>
          <w:sz w:val="24"/>
          <w:szCs w:val="24"/>
        </w:rPr>
        <w:t xml:space="preserve"> </w:t>
      </w:r>
      <w:r w:rsidRPr="009C5B22">
        <w:rPr>
          <w:rFonts w:ascii="Times New Roman" w:hAnsi="Times New Roman" w:cs="Times New Roman"/>
          <w:sz w:val="24"/>
          <w:szCs w:val="24"/>
        </w:rPr>
        <w:t>35-72.</w:t>
      </w:r>
    </w:p>
    <w:p w14:paraId="2FE02588" w14:textId="77777777" w:rsidR="00D42F4E" w:rsidRPr="009C5B22" w:rsidRDefault="00D42F4E" w:rsidP="00D42F4E">
      <w:pPr>
        <w:pStyle w:val="ListParagraph"/>
        <w:widowControl w:val="0"/>
        <w:numPr>
          <w:ilvl w:val="0"/>
          <w:numId w:val="43"/>
        </w:numPr>
        <w:suppressAutoHyphens w:val="0"/>
        <w:autoSpaceDE w:val="0"/>
        <w:autoSpaceDN w:val="0"/>
        <w:spacing w:after="0" w:line="240" w:lineRule="auto"/>
        <w:ind w:right="403"/>
        <w:contextualSpacing w:val="0"/>
        <w:jc w:val="both"/>
        <w:rPr>
          <w:rFonts w:ascii="Times New Roman" w:hAnsi="Times New Roman" w:cs="Times New Roman"/>
          <w:sz w:val="24"/>
          <w:szCs w:val="24"/>
        </w:rPr>
      </w:pPr>
      <w:r w:rsidRPr="009C5B22">
        <w:rPr>
          <w:rFonts w:ascii="Times New Roman" w:hAnsi="Times New Roman" w:cs="Times New Roman"/>
          <w:sz w:val="24"/>
          <w:szCs w:val="24"/>
        </w:rPr>
        <w:t>Lesser RF, Ludges H, Dinner DS, Morris H. An introduction to the basic concepts</w:t>
      </w:r>
      <w:r w:rsidRPr="009C5B22">
        <w:rPr>
          <w:rFonts w:ascii="Times New Roman" w:hAnsi="Times New Roman" w:cs="Times New Roman"/>
          <w:spacing w:val="-29"/>
          <w:sz w:val="24"/>
          <w:szCs w:val="24"/>
        </w:rPr>
        <w:t xml:space="preserve"> </w:t>
      </w:r>
      <w:r w:rsidRPr="009C5B22">
        <w:rPr>
          <w:rFonts w:ascii="Times New Roman" w:hAnsi="Times New Roman" w:cs="Times New Roman"/>
          <w:sz w:val="24"/>
          <w:szCs w:val="24"/>
        </w:rPr>
        <w:t>of polarity and localization. J Clin Neurophysiol 2 (1): 45-61,</w:t>
      </w:r>
      <w:r w:rsidRPr="009C5B22">
        <w:rPr>
          <w:rFonts w:ascii="Times New Roman" w:hAnsi="Times New Roman" w:cs="Times New Roman"/>
          <w:spacing w:val="-9"/>
          <w:sz w:val="24"/>
          <w:szCs w:val="24"/>
        </w:rPr>
        <w:t xml:space="preserve"> </w:t>
      </w:r>
      <w:r w:rsidRPr="009C5B22">
        <w:rPr>
          <w:rFonts w:ascii="Times New Roman" w:hAnsi="Times New Roman" w:cs="Times New Roman"/>
          <w:sz w:val="24"/>
          <w:szCs w:val="24"/>
        </w:rPr>
        <w:t>1985.</w:t>
      </w:r>
    </w:p>
    <w:p w14:paraId="450C9CF6" w14:textId="77777777" w:rsidR="00D42F4E" w:rsidRPr="009C5B22" w:rsidRDefault="00D42F4E" w:rsidP="00D42F4E">
      <w:pPr>
        <w:pStyle w:val="ListParagraph"/>
        <w:widowControl w:val="0"/>
        <w:numPr>
          <w:ilvl w:val="0"/>
          <w:numId w:val="43"/>
        </w:numPr>
        <w:suppressAutoHyphens w:val="0"/>
        <w:autoSpaceDE w:val="0"/>
        <w:autoSpaceDN w:val="0"/>
        <w:spacing w:after="0" w:line="240" w:lineRule="auto"/>
        <w:ind w:right="403"/>
        <w:contextualSpacing w:val="0"/>
        <w:jc w:val="both"/>
        <w:rPr>
          <w:rFonts w:ascii="Times New Roman" w:hAnsi="Times New Roman" w:cs="Times New Roman"/>
          <w:sz w:val="24"/>
          <w:szCs w:val="24"/>
        </w:rPr>
      </w:pPr>
      <w:r w:rsidRPr="009C5B22">
        <w:rPr>
          <w:rFonts w:ascii="Times New Roman" w:hAnsi="Times New Roman" w:cs="Times New Roman"/>
          <w:sz w:val="24"/>
          <w:szCs w:val="24"/>
        </w:rPr>
        <w:t>Knott Jr. Further thoughts on polarity, montages and localization. J</w:t>
      </w:r>
      <w:r w:rsidRPr="009C5B22">
        <w:rPr>
          <w:rFonts w:ascii="Times New Roman" w:hAnsi="Times New Roman" w:cs="Times New Roman"/>
          <w:spacing w:val="-22"/>
          <w:sz w:val="24"/>
          <w:szCs w:val="24"/>
        </w:rPr>
        <w:t xml:space="preserve"> </w:t>
      </w:r>
      <w:r w:rsidRPr="009C5B22">
        <w:rPr>
          <w:rFonts w:ascii="Times New Roman" w:hAnsi="Times New Roman" w:cs="Times New Roman"/>
          <w:sz w:val="24"/>
          <w:szCs w:val="24"/>
        </w:rPr>
        <w:t>Clin Neurophysiol 2 (1): 63-75,</w:t>
      </w:r>
      <w:r w:rsidRPr="009C5B22">
        <w:rPr>
          <w:rFonts w:ascii="Times New Roman" w:hAnsi="Times New Roman" w:cs="Times New Roman"/>
          <w:spacing w:val="1"/>
          <w:sz w:val="24"/>
          <w:szCs w:val="24"/>
        </w:rPr>
        <w:t xml:space="preserve"> </w:t>
      </w:r>
      <w:r w:rsidRPr="009C5B22">
        <w:rPr>
          <w:rFonts w:ascii="Times New Roman" w:hAnsi="Times New Roman" w:cs="Times New Roman"/>
          <w:sz w:val="24"/>
          <w:szCs w:val="24"/>
        </w:rPr>
        <w:t>1985.</w:t>
      </w:r>
    </w:p>
    <w:p w14:paraId="0FEE58F2" w14:textId="77777777" w:rsidR="00D42F4E" w:rsidRDefault="00D42F4E" w:rsidP="00D42F4E">
      <w:pPr>
        <w:pStyle w:val="ListParagraph"/>
        <w:widowControl w:val="0"/>
        <w:numPr>
          <w:ilvl w:val="0"/>
          <w:numId w:val="43"/>
        </w:numPr>
        <w:tabs>
          <w:tab w:val="left" w:pos="1112"/>
        </w:tabs>
        <w:suppressAutoHyphens w:val="0"/>
        <w:autoSpaceDE w:val="0"/>
        <w:autoSpaceDN w:val="0"/>
        <w:spacing w:before="1" w:after="0" w:line="240" w:lineRule="auto"/>
        <w:ind w:right="490"/>
        <w:contextualSpacing w:val="0"/>
        <w:jc w:val="both"/>
        <w:rPr>
          <w:rFonts w:ascii="Times New Roman" w:hAnsi="Times New Roman" w:cs="Times New Roman"/>
          <w:sz w:val="24"/>
          <w:szCs w:val="24"/>
        </w:rPr>
      </w:pPr>
      <w:r w:rsidRPr="009C5B22">
        <w:rPr>
          <w:rFonts w:ascii="Times New Roman" w:hAnsi="Times New Roman" w:cs="Times New Roman"/>
          <w:sz w:val="24"/>
          <w:szCs w:val="24"/>
        </w:rPr>
        <w:t>Misulis KE. Basic electronics for clinical neurophysiology. J Clin Neurophysiol</w:t>
      </w:r>
      <w:r w:rsidRPr="009C5B22">
        <w:rPr>
          <w:rFonts w:ascii="Times New Roman" w:hAnsi="Times New Roman" w:cs="Times New Roman"/>
          <w:spacing w:val="-28"/>
          <w:sz w:val="24"/>
          <w:szCs w:val="24"/>
        </w:rPr>
        <w:t xml:space="preserve"> </w:t>
      </w:r>
      <w:r w:rsidRPr="009C5B22">
        <w:rPr>
          <w:rFonts w:ascii="Times New Roman" w:hAnsi="Times New Roman" w:cs="Times New Roman"/>
          <w:sz w:val="24"/>
          <w:szCs w:val="24"/>
        </w:rPr>
        <w:t>6(1): 41-74, 1989</w:t>
      </w:r>
    </w:p>
    <w:p w14:paraId="72064E8F" w14:textId="77777777" w:rsidR="00826EBC" w:rsidRPr="00826EBC" w:rsidRDefault="00826EBC" w:rsidP="00826EBC">
      <w:pPr>
        <w:pStyle w:val="ListParagraph"/>
        <w:widowControl w:val="0"/>
        <w:numPr>
          <w:ilvl w:val="0"/>
          <w:numId w:val="43"/>
        </w:numPr>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t>Gloor P, Ball G, Schaul N. Brain lesions that produce delta waves in the</w:t>
      </w:r>
      <w:r w:rsidRPr="009C5B22">
        <w:rPr>
          <w:rFonts w:ascii="Times New Roman" w:hAnsi="Times New Roman" w:cs="Times New Roman"/>
          <w:spacing w:val="-28"/>
          <w:sz w:val="24"/>
          <w:szCs w:val="24"/>
        </w:rPr>
        <w:t xml:space="preserve"> </w:t>
      </w:r>
      <w:r w:rsidRPr="009C5B22">
        <w:rPr>
          <w:rFonts w:ascii="Times New Roman" w:hAnsi="Times New Roman" w:cs="Times New Roman"/>
          <w:sz w:val="24"/>
          <w:szCs w:val="24"/>
        </w:rPr>
        <w:t>EEG Neurology 1977 27:</w:t>
      </w:r>
      <w:r w:rsidRPr="009C5B22">
        <w:rPr>
          <w:rFonts w:ascii="Times New Roman" w:hAnsi="Times New Roman" w:cs="Times New Roman"/>
          <w:spacing w:val="-3"/>
          <w:sz w:val="24"/>
          <w:szCs w:val="24"/>
        </w:rPr>
        <w:t xml:space="preserve"> </w:t>
      </w:r>
      <w:r w:rsidRPr="009C5B22">
        <w:rPr>
          <w:rFonts w:ascii="Times New Roman" w:hAnsi="Times New Roman" w:cs="Times New Roman"/>
          <w:sz w:val="24"/>
          <w:szCs w:val="24"/>
        </w:rPr>
        <w:t>326-33</w:t>
      </w:r>
    </w:p>
    <w:p w14:paraId="2709369E" w14:textId="77777777" w:rsidR="00826EBC" w:rsidRPr="009C5B22" w:rsidRDefault="00826EBC" w:rsidP="00826EBC">
      <w:pPr>
        <w:pStyle w:val="ListParagraph"/>
        <w:widowControl w:val="0"/>
        <w:numPr>
          <w:ilvl w:val="0"/>
          <w:numId w:val="43"/>
        </w:numPr>
        <w:tabs>
          <w:tab w:val="left" w:pos="1111"/>
          <w:tab w:val="left" w:pos="1112"/>
        </w:tabs>
        <w:suppressAutoHyphens w:val="0"/>
        <w:autoSpaceDE w:val="0"/>
        <w:autoSpaceDN w:val="0"/>
        <w:spacing w:before="1" w:after="0" w:line="225" w:lineRule="auto"/>
        <w:ind w:right="435"/>
        <w:contextualSpacing w:val="0"/>
        <w:rPr>
          <w:rFonts w:ascii="Times New Roman" w:hAnsi="Times New Roman" w:cs="Times New Roman"/>
          <w:sz w:val="24"/>
          <w:szCs w:val="24"/>
        </w:rPr>
      </w:pPr>
      <w:r w:rsidRPr="009C5B22">
        <w:rPr>
          <w:rFonts w:ascii="Times New Roman" w:hAnsi="Times New Roman" w:cs="Times New Roman"/>
          <w:sz w:val="24"/>
          <w:szCs w:val="24"/>
        </w:rPr>
        <w:t xml:space="preserve">Blume, </w:t>
      </w:r>
      <w:r w:rsidRPr="009C5B22">
        <w:rPr>
          <w:rFonts w:ascii="Times New Roman" w:hAnsi="Times New Roman" w:cs="Times New Roman"/>
          <w:spacing w:val="2"/>
          <w:sz w:val="24"/>
          <w:szCs w:val="24"/>
        </w:rPr>
        <w:t xml:space="preserve">WT. </w:t>
      </w:r>
      <w:r w:rsidRPr="009C5B22">
        <w:rPr>
          <w:rFonts w:ascii="Times New Roman" w:hAnsi="Times New Roman" w:cs="Times New Roman"/>
          <w:sz w:val="24"/>
          <w:szCs w:val="24"/>
        </w:rPr>
        <w:t>Drug effects on EEG. J Clin Neurophysiol 2006; 23(4: 306-</w:t>
      </w:r>
      <w:r w:rsidRPr="009C5B22">
        <w:rPr>
          <w:rFonts w:ascii="Times New Roman" w:hAnsi="Times New Roman" w:cs="Times New Roman"/>
          <w:spacing w:val="-18"/>
          <w:sz w:val="24"/>
          <w:szCs w:val="24"/>
        </w:rPr>
        <w:t xml:space="preserve"> </w:t>
      </w:r>
      <w:r w:rsidRPr="009C5B22">
        <w:rPr>
          <w:rFonts w:ascii="Times New Roman" w:hAnsi="Times New Roman" w:cs="Times New Roman"/>
          <w:sz w:val="24"/>
          <w:szCs w:val="24"/>
        </w:rPr>
        <w:t>311</w:t>
      </w:r>
    </w:p>
    <w:p w14:paraId="2781126F" w14:textId="77777777" w:rsidR="00826EBC" w:rsidRPr="009C5B22" w:rsidRDefault="00826EBC" w:rsidP="00826EBC">
      <w:pPr>
        <w:pStyle w:val="ListParagraph"/>
        <w:widowControl w:val="0"/>
        <w:numPr>
          <w:ilvl w:val="0"/>
          <w:numId w:val="43"/>
        </w:numPr>
        <w:tabs>
          <w:tab w:val="left" w:pos="1111"/>
          <w:tab w:val="left" w:pos="1112"/>
        </w:tabs>
        <w:suppressAutoHyphens w:val="0"/>
        <w:autoSpaceDE w:val="0"/>
        <w:autoSpaceDN w:val="0"/>
        <w:spacing w:before="1" w:after="0" w:line="225" w:lineRule="auto"/>
        <w:ind w:right="435"/>
        <w:contextualSpacing w:val="0"/>
        <w:rPr>
          <w:rFonts w:ascii="Times New Roman" w:hAnsi="Times New Roman" w:cs="Times New Roman"/>
          <w:sz w:val="24"/>
          <w:szCs w:val="24"/>
        </w:rPr>
      </w:pPr>
      <w:r w:rsidRPr="009C5B22">
        <w:rPr>
          <w:rFonts w:ascii="Times New Roman" w:hAnsi="Times New Roman" w:cs="Times New Roman"/>
          <w:sz w:val="24"/>
          <w:szCs w:val="24"/>
        </w:rPr>
        <w:t>Hrachovy, RA, Frost James D. Jr. The EEG in selected generalized seizures. J Clin Neurophysiol. 2006;</w:t>
      </w:r>
      <w:r w:rsidRPr="009C5B22">
        <w:rPr>
          <w:rFonts w:ascii="Times New Roman" w:hAnsi="Times New Roman" w:cs="Times New Roman"/>
          <w:spacing w:val="-1"/>
          <w:sz w:val="24"/>
          <w:szCs w:val="24"/>
        </w:rPr>
        <w:t xml:space="preserve"> </w:t>
      </w:r>
      <w:r w:rsidRPr="009C5B22">
        <w:rPr>
          <w:rFonts w:ascii="Times New Roman" w:hAnsi="Times New Roman" w:cs="Times New Roman"/>
          <w:sz w:val="24"/>
          <w:szCs w:val="24"/>
        </w:rPr>
        <w:t>23(4):312-332.</w:t>
      </w:r>
    </w:p>
    <w:p w14:paraId="1DACE74C" w14:textId="77777777" w:rsidR="00826EBC" w:rsidRPr="009C5B22" w:rsidRDefault="00826EBC" w:rsidP="00826EBC">
      <w:pPr>
        <w:pStyle w:val="ListParagraph"/>
        <w:widowControl w:val="0"/>
        <w:numPr>
          <w:ilvl w:val="0"/>
          <w:numId w:val="43"/>
        </w:numPr>
        <w:tabs>
          <w:tab w:val="left" w:pos="1111"/>
          <w:tab w:val="left" w:pos="1112"/>
        </w:tabs>
        <w:suppressAutoHyphens w:val="0"/>
        <w:autoSpaceDE w:val="0"/>
        <w:autoSpaceDN w:val="0"/>
        <w:spacing w:before="1" w:after="0" w:line="225" w:lineRule="auto"/>
        <w:ind w:right="435"/>
        <w:contextualSpacing w:val="0"/>
        <w:rPr>
          <w:rFonts w:ascii="Times New Roman" w:hAnsi="Times New Roman" w:cs="Times New Roman"/>
          <w:sz w:val="24"/>
          <w:szCs w:val="24"/>
        </w:rPr>
      </w:pPr>
      <w:r w:rsidRPr="009C5B22">
        <w:rPr>
          <w:rFonts w:ascii="Times New Roman" w:hAnsi="Times New Roman" w:cs="Times New Roman"/>
          <w:sz w:val="24"/>
          <w:szCs w:val="24"/>
        </w:rPr>
        <w:t xml:space="preserve">Verma A, Radtke R. EEG of Partial Seizures. J Clin Neurophysiol. 2006; </w:t>
      </w:r>
      <w:r w:rsidRPr="009C5B22">
        <w:rPr>
          <w:rFonts w:ascii="Times New Roman" w:hAnsi="Times New Roman" w:cs="Times New Roman"/>
          <w:sz w:val="24"/>
          <w:szCs w:val="24"/>
        </w:rPr>
        <w:lastRenderedPageBreak/>
        <w:t>23(4):333339.</w:t>
      </w:r>
    </w:p>
    <w:p w14:paraId="0D320037" w14:textId="77777777" w:rsidR="00826EBC" w:rsidRPr="009C5B22" w:rsidRDefault="00826EBC" w:rsidP="00826EBC">
      <w:pPr>
        <w:pStyle w:val="ListParagraph"/>
        <w:widowControl w:val="0"/>
        <w:numPr>
          <w:ilvl w:val="0"/>
          <w:numId w:val="43"/>
        </w:numPr>
        <w:tabs>
          <w:tab w:val="left" w:pos="1111"/>
          <w:tab w:val="left" w:pos="1112"/>
        </w:tabs>
        <w:suppressAutoHyphens w:val="0"/>
        <w:autoSpaceDE w:val="0"/>
        <w:autoSpaceDN w:val="0"/>
        <w:spacing w:before="1" w:after="0" w:line="225" w:lineRule="auto"/>
        <w:ind w:right="435"/>
        <w:contextualSpacing w:val="0"/>
        <w:rPr>
          <w:rFonts w:ascii="Times New Roman" w:hAnsi="Times New Roman" w:cs="Times New Roman"/>
          <w:sz w:val="24"/>
          <w:szCs w:val="24"/>
        </w:rPr>
      </w:pPr>
      <w:r w:rsidRPr="009C5B22">
        <w:rPr>
          <w:rFonts w:ascii="Times New Roman" w:hAnsi="Times New Roman" w:cs="Times New Roman"/>
          <w:sz w:val="24"/>
          <w:szCs w:val="24"/>
        </w:rPr>
        <w:t>Olejnicz</w:t>
      </w:r>
      <w:r w:rsidRPr="009C5B22">
        <w:rPr>
          <w:rFonts w:ascii="Times New Roman" w:hAnsi="Times New Roman" w:cs="Times New Roman"/>
          <w:spacing w:val="-14"/>
          <w:sz w:val="24"/>
          <w:szCs w:val="24"/>
        </w:rPr>
        <w:t xml:space="preserve"> </w:t>
      </w:r>
      <w:r w:rsidRPr="009C5B22">
        <w:rPr>
          <w:rFonts w:ascii="Times New Roman" w:hAnsi="Times New Roman" w:cs="Times New Roman"/>
          <w:sz w:val="24"/>
          <w:szCs w:val="24"/>
        </w:rPr>
        <w:t>P.</w:t>
      </w:r>
      <w:r w:rsidRPr="009C5B22">
        <w:rPr>
          <w:rFonts w:ascii="Times New Roman" w:hAnsi="Times New Roman" w:cs="Times New Roman"/>
          <w:spacing w:val="-9"/>
          <w:sz w:val="24"/>
          <w:szCs w:val="24"/>
        </w:rPr>
        <w:t xml:space="preserve"> </w:t>
      </w:r>
      <w:r w:rsidRPr="009C5B22">
        <w:rPr>
          <w:rFonts w:ascii="Times New Roman" w:hAnsi="Times New Roman" w:cs="Times New Roman"/>
          <w:sz w:val="24"/>
          <w:szCs w:val="24"/>
        </w:rPr>
        <w:t>Neurophysiologic</w:t>
      </w:r>
      <w:r w:rsidRPr="009C5B22">
        <w:rPr>
          <w:rFonts w:ascii="Times New Roman" w:hAnsi="Times New Roman" w:cs="Times New Roman"/>
          <w:spacing w:val="-10"/>
          <w:sz w:val="24"/>
          <w:szCs w:val="24"/>
        </w:rPr>
        <w:t xml:space="preserve"> </w:t>
      </w:r>
      <w:r w:rsidRPr="009C5B22">
        <w:rPr>
          <w:rFonts w:ascii="Times New Roman" w:hAnsi="Times New Roman" w:cs="Times New Roman"/>
          <w:sz w:val="24"/>
          <w:szCs w:val="24"/>
        </w:rPr>
        <w:t>basis</w:t>
      </w:r>
      <w:r w:rsidRPr="009C5B22">
        <w:rPr>
          <w:rFonts w:ascii="Times New Roman" w:hAnsi="Times New Roman" w:cs="Times New Roman"/>
          <w:spacing w:val="-10"/>
          <w:sz w:val="24"/>
          <w:szCs w:val="24"/>
        </w:rPr>
        <w:t xml:space="preserve"> </w:t>
      </w:r>
      <w:r w:rsidRPr="009C5B22">
        <w:rPr>
          <w:rFonts w:ascii="Times New Roman" w:hAnsi="Times New Roman" w:cs="Times New Roman"/>
          <w:sz w:val="24"/>
          <w:szCs w:val="24"/>
        </w:rPr>
        <w:t>of</w:t>
      </w:r>
      <w:r w:rsidRPr="009C5B22">
        <w:rPr>
          <w:rFonts w:ascii="Times New Roman" w:hAnsi="Times New Roman" w:cs="Times New Roman"/>
          <w:spacing w:val="-10"/>
          <w:sz w:val="24"/>
          <w:szCs w:val="24"/>
        </w:rPr>
        <w:t xml:space="preserve"> </w:t>
      </w:r>
      <w:r w:rsidRPr="009C5B22">
        <w:rPr>
          <w:rFonts w:ascii="Times New Roman" w:hAnsi="Times New Roman" w:cs="Times New Roman"/>
          <w:sz w:val="24"/>
          <w:szCs w:val="24"/>
        </w:rPr>
        <w:t>EEG.</w:t>
      </w:r>
      <w:r w:rsidRPr="009C5B22">
        <w:rPr>
          <w:rFonts w:ascii="Times New Roman" w:hAnsi="Times New Roman" w:cs="Times New Roman"/>
          <w:spacing w:val="-12"/>
          <w:sz w:val="24"/>
          <w:szCs w:val="24"/>
        </w:rPr>
        <w:t xml:space="preserve"> </w:t>
      </w:r>
      <w:r w:rsidRPr="009C5B22">
        <w:rPr>
          <w:rFonts w:ascii="Times New Roman" w:hAnsi="Times New Roman" w:cs="Times New Roman"/>
          <w:sz w:val="24"/>
          <w:szCs w:val="24"/>
        </w:rPr>
        <w:t>J</w:t>
      </w:r>
      <w:r w:rsidRPr="009C5B22">
        <w:rPr>
          <w:rFonts w:ascii="Times New Roman" w:hAnsi="Times New Roman" w:cs="Times New Roman"/>
          <w:spacing w:val="-7"/>
          <w:sz w:val="24"/>
          <w:szCs w:val="24"/>
        </w:rPr>
        <w:t xml:space="preserve"> </w:t>
      </w:r>
      <w:r w:rsidRPr="009C5B22">
        <w:rPr>
          <w:rFonts w:ascii="Times New Roman" w:hAnsi="Times New Roman" w:cs="Times New Roman"/>
          <w:sz w:val="24"/>
          <w:szCs w:val="24"/>
        </w:rPr>
        <w:t>Clin</w:t>
      </w:r>
      <w:r w:rsidRPr="009C5B22">
        <w:rPr>
          <w:rFonts w:ascii="Times New Roman" w:hAnsi="Times New Roman" w:cs="Times New Roman"/>
          <w:spacing w:val="-12"/>
          <w:sz w:val="24"/>
          <w:szCs w:val="24"/>
        </w:rPr>
        <w:t xml:space="preserve"> </w:t>
      </w:r>
      <w:r w:rsidRPr="009C5B22">
        <w:rPr>
          <w:rFonts w:ascii="Times New Roman" w:hAnsi="Times New Roman" w:cs="Times New Roman"/>
          <w:sz w:val="24"/>
          <w:szCs w:val="24"/>
        </w:rPr>
        <w:t>Neurophysiol.</w:t>
      </w:r>
      <w:r w:rsidRPr="009C5B22">
        <w:rPr>
          <w:rFonts w:ascii="Times New Roman" w:hAnsi="Times New Roman" w:cs="Times New Roman"/>
          <w:spacing w:val="-12"/>
          <w:sz w:val="24"/>
          <w:szCs w:val="24"/>
        </w:rPr>
        <w:t xml:space="preserve"> </w:t>
      </w:r>
      <w:r w:rsidRPr="009C5B22">
        <w:rPr>
          <w:rFonts w:ascii="Times New Roman" w:hAnsi="Times New Roman" w:cs="Times New Roman"/>
          <w:sz w:val="24"/>
          <w:szCs w:val="24"/>
        </w:rPr>
        <w:t>2006;</w:t>
      </w:r>
      <w:r w:rsidRPr="009C5B22">
        <w:rPr>
          <w:rFonts w:ascii="Times New Roman" w:hAnsi="Times New Roman" w:cs="Times New Roman"/>
          <w:spacing w:val="-13"/>
          <w:sz w:val="24"/>
          <w:szCs w:val="24"/>
        </w:rPr>
        <w:t xml:space="preserve"> </w:t>
      </w:r>
      <w:r w:rsidRPr="009C5B22">
        <w:rPr>
          <w:rFonts w:ascii="Times New Roman" w:hAnsi="Times New Roman" w:cs="Times New Roman"/>
          <w:sz w:val="24"/>
          <w:szCs w:val="24"/>
        </w:rPr>
        <w:t>23(3):186189.</w:t>
      </w:r>
    </w:p>
    <w:p w14:paraId="1081DDCB" w14:textId="77777777" w:rsidR="00826EBC" w:rsidRPr="009C5B22" w:rsidRDefault="00826EBC" w:rsidP="00826EBC">
      <w:pPr>
        <w:pStyle w:val="ListParagraph"/>
        <w:widowControl w:val="0"/>
        <w:numPr>
          <w:ilvl w:val="0"/>
          <w:numId w:val="43"/>
        </w:numPr>
        <w:tabs>
          <w:tab w:val="left" w:pos="1111"/>
          <w:tab w:val="left" w:pos="1112"/>
        </w:tabs>
        <w:suppressAutoHyphens w:val="0"/>
        <w:autoSpaceDE w:val="0"/>
        <w:autoSpaceDN w:val="0"/>
        <w:spacing w:before="1" w:after="0" w:line="225" w:lineRule="auto"/>
        <w:ind w:right="435"/>
        <w:contextualSpacing w:val="0"/>
        <w:rPr>
          <w:rFonts w:ascii="Times New Roman" w:hAnsi="Times New Roman" w:cs="Times New Roman"/>
          <w:sz w:val="24"/>
          <w:szCs w:val="24"/>
        </w:rPr>
      </w:pPr>
      <w:r w:rsidRPr="009C5B22">
        <w:rPr>
          <w:rFonts w:ascii="Times New Roman" w:hAnsi="Times New Roman" w:cs="Times New Roman"/>
          <w:sz w:val="24"/>
          <w:szCs w:val="24"/>
        </w:rPr>
        <w:t>Tatum,</w:t>
      </w:r>
      <w:r w:rsidRPr="009C5B22">
        <w:rPr>
          <w:rFonts w:ascii="Times New Roman" w:hAnsi="Times New Roman" w:cs="Times New Roman"/>
          <w:spacing w:val="-17"/>
          <w:sz w:val="24"/>
          <w:szCs w:val="24"/>
        </w:rPr>
        <w:t xml:space="preserve"> </w:t>
      </w:r>
      <w:r w:rsidRPr="009C5B22">
        <w:rPr>
          <w:rFonts w:ascii="Times New Roman" w:hAnsi="Times New Roman" w:cs="Times New Roman"/>
          <w:spacing w:val="2"/>
          <w:sz w:val="24"/>
          <w:szCs w:val="24"/>
        </w:rPr>
        <w:t>WO,</w:t>
      </w:r>
      <w:r w:rsidRPr="009C5B22">
        <w:rPr>
          <w:rFonts w:ascii="Times New Roman" w:hAnsi="Times New Roman" w:cs="Times New Roman"/>
          <w:spacing w:val="-13"/>
          <w:sz w:val="24"/>
          <w:szCs w:val="24"/>
        </w:rPr>
        <w:t xml:space="preserve"> </w:t>
      </w:r>
      <w:r w:rsidRPr="009C5B22">
        <w:rPr>
          <w:rFonts w:ascii="Times New Roman" w:hAnsi="Times New Roman" w:cs="Times New Roman"/>
          <w:sz w:val="24"/>
          <w:szCs w:val="24"/>
        </w:rPr>
        <w:t>Husain</w:t>
      </w:r>
      <w:r w:rsidRPr="009C5B22">
        <w:rPr>
          <w:rFonts w:ascii="Times New Roman" w:hAnsi="Times New Roman" w:cs="Times New Roman"/>
          <w:spacing w:val="-10"/>
          <w:sz w:val="24"/>
          <w:szCs w:val="24"/>
        </w:rPr>
        <w:t xml:space="preserve"> </w:t>
      </w:r>
      <w:r w:rsidRPr="009C5B22">
        <w:rPr>
          <w:rFonts w:ascii="Times New Roman" w:hAnsi="Times New Roman" w:cs="Times New Roman"/>
          <w:sz w:val="24"/>
          <w:szCs w:val="24"/>
        </w:rPr>
        <w:t>AM,</w:t>
      </w:r>
      <w:r w:rsidRPr="009C5B22">
        <w:rPr>
          <w:rFonts w:ascii="Times New Roman" w:hAnsi="Times New Roman" w:cs="Times New Roman"/>
          <w:spacing w:val="-11"/>
          <w:sz w:val="24"/>
          <w:szCs w:val="24"/>
        </w:rPr>
        <w:t xml:space="preserve"> </w:t>
      </w:r>
      <w:r w:rsidRPr="009C5B22">
        <w:rPr>
          <w:rFonts w:ascii="Times New Roman" w:hAnsi="Times New Roman" w:cs="Times New Roman"/>
          <w:sz w:val="24"/>
          <w:szCs w:val="24"/>
        </w:rPr>
        <w:t>Benbadis,</w:t>
      </w:r>
      <w:r w:rsidRPr="009C5B22">
        <w:rPr>
          <w:rFonts w:ascii="Times New Roman" w:hAnsi="Times New Roman" w:cs="Times New Roman"/>
          <w:spacing w:val="-10"/>
          <w:sz w:val="24"/>
          <w:szCs w:val="24"/>
        </w:rPr>
        <w:t xml:space="preserve"> </w:t>
      </w:r>
      <w:r w:rsidRPr="009C5B22">
        <w:rPr>
          <w:rFonts w:ascii="Times New Roman" w:hAnsi="Times New Roman" w:cs="Times New Roman"/>
          <w:sz w:val="24"/>
          <w:szCs w:val="24"/>
        </w:rPr>
        <w:t>SR.,</w:t>
      </w:r>
      <w:r w:rsidRPr="009C5B22">
        <w:rPr>
          <w:rFonts w:ascii="Times New Roman" w:hAnsi="Times New Roman" w:cs="Times New Roman"/>
          <w:spacing w:val="-10"/>
          <w:sz w:val="24"/>
          <w:szCs w:val="24"/>
        </w:rPr>
        <w:t xml:space="preserve"> </w:t>
      </w:r>
      <w:r w:rsidRPr="009C5B22">
        <w:rPr>
          <w:rFonts w:ascii="Times New Roman" w:hAnsi="Times New Roman" w:cs="Times New Roman"/>
          <w:sz w:val="24"/>
          <w:szCs w:val="24"/>
        </w:rPr>
        <w:t>Kaplan</w:t>
      </w:r>
      <w:r w:rsidRPr="009C5B22">
        <w:rPr>
          <w:rFonts w:ascii="Times New Roman" w:hAnsi="Times New Roman" w:cs="Times New Roman"/>
          <w:spacing w:val="-10"/>
          <w:sz w:val="24"/>
          <w:szCs w:val="24"/>
        </w:rPr>
        <w:t xml:space="preserve"> </w:t>
      </w:r>
      <w:r w:rsidRPr="009C5B22">
        <w:rPr>
          <w:rFonts w:ascii="Times New Roman" w:hAnsi="Times New Roman" w:cs="Times New Roman"/>
          <w:sz w:val="24"/>
          <w:szCs w:val="24"/>
        </w:rPr>
        <w:t>PW.</w:t>
      </w:r>
      <w:r w:rsidRPr="009C5B22">
        <w:rPr>
          <w:rFonts w:ascii="Times New Roman" w:hAnsi="Times New Roman" w:cs="Times New Roman"/>
          <w:spacing w:val="-13"/>
          <w:sz w:val="24"/>
          <w:szCs w:val="24"/>
        </w:rPr>
        <w:t xml:space="preserve"> </w:t>
      </w:r>
      <w:r w:rsidRPr="009C5B22">
        <w:rPr>
          <w:rFonts w:ascii="Times New Roman" w:hAnsi="Times New Roman" w:cs="Times New Roman"/>
          <w:sz w:val="24"/>
          <w:szCs w:val="24"/>
        </w:rPr>
        <w:t>Normal</w:t>
      </w:r>
      <w:r w:rsidRPr="009C5B22">
        <w:rPr>
          <w:rFonts w:ascii="Times New Roman" w:hAnsi="Times New Roman" w:cs="Times New Roman"/>
          <w:spacing w:val="-13"/>
          <w:sz w:val="24"/>
          <w:szCs w:val="24"/>
        </w:rPr>
        <w:t xml:space="preserve"> </w:t>
      </w:r>
      <w:r w:rsidRPr="009C5B22">
        <w:rPr>
          <w:rFonts w:ascii="Times New Roman" w:hAnsi="Times New Roman" w:cs="Times New Roman"/>
          <w:sz w:val="24"/>
          <w:szCs w:val="24"/>
        </w:rPr>
        <w:t>Adult</w:t>
      </w:r>
      <w:r w:rsidRPr="009C5B22">
        <w:rPr>
          <w:rFonts w:ascii="Times New Roman" w:hAnsi="Times New Roman" w:cs="Times New Roman"/>
          <w:spacing w:val="-10"/>
          <w:sz w:val="24"/>
          <w:szCs w:val="24"/>
        </w:rPr>
        <w:t xml:space="preserve"> </w:t>
      </w:r>
      <w:r w:rsidRPr="009C5B22">
        <w:rPr>
          <w:rFonts w:ascii="Times New Roman" w:hAnsi="Times New Roman" w:cs="Times New Roman"/>
          <w:sz w:val="24"/>
          <w:szCs w:val="24"/>
        </w:rPr>
        <w:t>EEG</w:t>
      </w:r>
      <w:r w:rsidRPr="009C5B22">
        <w:rPr>
          <w:rFonts w:ascii="Times New Roman" w:hAnsi="Times New Roman" w:cs="Times New Roman"/>
          <w:spacing w:val="-9"/>
          <w:sz w:val="24"/>
          <w:szCs w:val="24"/>
        </w:rPr>
        <w:t xml:space="preserve"> </w:t>
      </w:r>
      <w:r w:rsidRPr="009C5B22">
        <w:rPr>
          <w:rFonts w:ascii="Times New Roman" w:hAnsi="Times New Roman" w:cs="Times New Roman"/>
          <w:sz w:val="24"/>
          <w:szCs w:val="24"/>
        </w:rPr>
        <w:t>and</w:t>
      </w:r>
      <w:r w:rsidRPr="009C5B22">
        <w:rPr>
          <w:rFonts w:ascii="Times New Roman" w:hAnsi="Times New Roman" w:cs="Times New Roman"/>
          <w:spacing w:val="-10"/>
          <w:sz w:val="24"/>
          <w:szCs w:val="24"/>
        </w:rPr>
        <w:t xml:space="preserve"> </w:t>
      </w:r>
      <w:r w:rsidRPr="009C5B22">
        <w:rPr>
          <w:rFonts w:ascii="Times New Roman" w:hAnsi="Times New Roman" w:cs="Times New Roman"/>
          <w:sz w:val="24"/>
          <w:szCs w:val="24"/>
        </w:rPr>
        <w:t>patterns of uncertain significance. J Clin Neurophysiol 2006; 24 (3):</w:t>
      </w:r>
      <w:r w:rsidRPr="009C5B22">
        <w:rPr>
          <w:rFonts w:ascii="Times New Roman" w:hAnsi="Times New Roman" w:cs="Times New Roman"/>
          <w:spacing w:val="-6"/>
          <w:sz w:val="24"/>
          <w:szCs w:val="24"/>
        </w:rPr>
        <w:t xml:space="preserve"> </w:t>
      </w:r>
      <w:r w:rsidRPr="009C5B22">
        <w:rPr>
          <w:rFonts w:ascii="Times New Roman" w:hAnsi="Times New Roman" w:cs="Times New Roman"/>
          <w:sz w:val="24"/>
          <w:szCs w:val="24"/>
        </w:rPr>
        <w:t>194-207.</w:t>
      </w:r>
    </w:p>
    <w:p w14:paraId="61267076" w14:textId="77777777" w:rsidR="00826EBC" w:rsidRPr="009C5B22" w:rsidRDefault="00826EBC" w:rsidP="00826EBC">
      <w:pPr>
        <w:pStyle w:val="ListParagraph"/>
        <w:widowControl w:val="0"/>
        <w:numPr>
          <w:ilvl w:val="0"/>
          <w:numId w:val="43"/>
        </w:numPr>
        <w:tabs>
          <w:tab w:val="left" w:pos="1111"/>
          <w:tab w:val="left" w:pos="1112"/>
        </w:tabs>
        <w:suppressAutoHyphens w:val="0"/>
        <w:autoSpaceDE w:val="0"/>
        <w:autoSpaceDN w:val="0"/>
        <w:spacing w:before="1" w:after="0" w:line="225" w:lineRule="auto"/>
        <w:ind w:right="435"/>
        <w:contextualSpacing w:val="0"/>
        <w:rPr>
          <w:rFonts w:ascii="Times New Roman" w:hAnsi="Times New Roman" w:cs="Times New Roman"/>
          <w:sz w:val="24"/>
          <w:szCs w:val="24"/>
        </w:rPr>
      </w:pPr>
      <w:r w:rsidRPr="009C5B22">
        <w:rPr>
          <w:rFonts w:ascii="Times New Roman" w:hAnsi="Times New Roman" w:cs="Times New Roman"/>
          <w:sz w:val="24"/>
          <w:szCs w:val="24"/>
        </w:rPr>
        <w:t xml:space="preserve">Santoshkumar B, Chong JJ, Blume </w:t>
      </w:r>
      <w:r w:rsidRPr="009C5B22">
        <w:rPr>
          <w:rFonts w:ascii="Times New Roman" w:hAnsi="Times New Roman" w:cs="Times New Roman"/>
          <w:spacing w:val="2"/>
          <w:sz w:val="24"/>
          <w:szCs w:val="24"/>
        </w:rPr>
        <w:t xml:space="preserve">WT, </w:t>
      </w:r>
      <w:r w:rsidRPr="009C5B22">
        <w:rPr>
          <w:rFonts w:ascii="Times New Roman" w:hAnsi="Times New Roman" w:cs="Times New Roman"/>
          <w:sz w:val="24"/>
          <w:szCs w:val="24"/>
        </w:rPr>
        <w:t>McLachlan RS, Young GB, Diosy DC, Burneo JG, Mirsattari SM. Prevalence of benign epileptiform variants. Clin Neurophysiol 2009;</w:t>
      </w:r>
      <w:r w:rsidRPr="009C5B22">
        <w:rPr>
          <w:rFonts w:ascii="Times New Roman" w:hAnsi="Times New Roman" w:cs="Times New Roman"/>
          <w:spacing w:val="1"/>
          <w:sz w:val="24"/>
          <w:szCs w:val="24"/>
        </w:rPr>
        <w:t xml:space="preserve"> </w:t>
      </w:r>
      <w:r w:rsidRPr="009C5B22">
        <w:rPr>
          <w:rFonts w:ascii="Times New Roman" w:hAnsi="Times New Roman" w:cs="Times New Roman"/>
          <w:sz w:val="24"/>
          <w:szCs w:val="24"/>
        </w:rPr>
        <w:t>120(5):856–61</w:t>
      </w:r>
    </w:p>
    <w:p w14:paraId="1AB55628" w14:textId="77777777" w:rsidR="00826EBC" w:rsidRPr="009C5B22" w:rsidRDefault="00826EBC" w:rsidP="00826EBC">
      <w:pPr>
        <w:pStyle w:val="ListParagraph"/>
        <w:widowControl w:val="0"/>
        <w:numPr>
          <w:ilvl w:val="0"/>
          <w:numId w:val="43"/>
        </w:numPr>
        <w:tabs>
          <w:tab w:val="left" w:pos="1111"/>
          <w:tab w:val="left" w:pos="1112"/>
        </w:tabs>
        <w:suppressAutoHyphens w:val="0"/>
        <w:autoSpaceDE w:val="0"/>
        <w:autoSpaceDN w:val="0"/>
        <w:spacing w:before="1" w:after="0" w:line="225" w:lineRule="auto"/>
        <w:ind w:right="435"/>
        <w:contextualSpacing w:val="0"/>
        <w:rPr>
          <w:rFonts w:ascii="Times New Roman" w:hAnsi="Times New Roman" w:cs="Times New Roman"/>
          <w:sz w:val="24"/>
          <w:szCs w:val="24"/>
        </w:rPr>
      </w:pPr>
      <w:r w:rsidRPr="009C5B22">
        <w:rPr>
          <w:rFonts w:ascii="Times New Roman" w:hAnsi="Times New Roman" w:cs="Times New Roman"/>
          <w:sz w:val="24"/>
          <w:szCs w:val="24"/>
        </w:rPr>
        <w:t>Punia, Vineet et al. Electrographic and clinical natural history of lateralized periodic discharges. J Clin Neurophysiol 35: 71-76,</w:t>
      </w:r>
      <w:r w:rsidRPr="009C5B22">
        <w:rPr>
          <w:rFonts w:ascii="Times New Roman" w:hAnsi="Times New Roman" w:cs="Times New Roman"/>
          <w:spacing w:val="-5"/>
          <w:sz w:val="24"/>
          <w:szCs w:val="24"/>
        </w:rPr>
        <w:t xml:space="preserve"> </w:t>
      </w:r>
      <w:r w:rsidRPr="009C5B22">
        <w:rPr>
          <w:rFonts w:ascii="Times New Roman" w:hAnsi="Times New Roman" w:cs="Times New Roman"/>
          <w:sz w:val="24"/>
          <w:szCs w:val="24"/>
        </w:rPr>
        <w:t>2018</w:t>
      </w:r>
    </w:p>
    <w:p w14:paraId="39B6F69A" w14:textId="77777777" w:rsidR="00826EBC" w:rsidRPr="009C5B22" w:rsidRDefault="00826EBC" w:rsidP="00826EBC">
      <w:pPr>
        <w:pStyle w:val="ListParagraph"/>
        <w:widowControl w:val="0"/>
        <w:numPr>
          <w:ilvl w:val="0"/>
          <w:numId w:val="46"/>
        </w:numPr>
        <w:tabs>
          <w:tab w:val="left" w:pos="1093"/>
        </w:tabs>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t>Husain,</w:t>
      </w:r>
      <w:r w:rsidRPr="009C5B22">
        <w:rPr>
          <w:rFonts w:ascii="Times New Roman" w:hAnsi="Times New Roman" w:cs="Times New Roman"/>
          <w:spacing w:val="-15"/>
          <w:sz w:val="24"/>
          <w:szCs w:val="24"/>
        </w:rPr>
        <w:t xml:space="preserve"> </w:t>
      </w:r>
      <w:r w:rsidRPr="009C5B22">
        <w:rPr>
          <w:rFonts w:ascii="Times New Roman" w:hAnsi="Times New Roman" w:cs="Times New Roman"/>
          <w:sz w:val="24"/>
          <w:szCs w:val="24"/>
        </w:rPr>
        <w:t>Aatif</w:t>
      </w:r>
      <w:r w:rsidRPr="009C5B22">
        <w:rPr>
          <w:rFonts w:ascii="Times New Roman" w:hAnsi="Times New Roman" w:cs="Times New Roman"/>
          <w:spacing w:val="-11"/>
          <w:sz w:val="24"/>
          <w:szCs w:val="24"/>
        </w:rPr>
        <w:t xml:space="preserve"> </w:t>
      </w:r>
      <w:r w:rsidRPr="009C5B22">
        <w:rPr>
          <w:rFonts w:ascii="Times New Roman" w:hAnsi="Times New Roman" w:cs="Times New Roman"/>
          <w:sz w:val="24"/>
          <w:szCs w:val="24"/>
        </w:rPr>
        <w:t>M.</w:t>
      </w:r>
      <w:r w:rsidRPr="009C5B22">
        <w:rPr>
          <w:rFonts w:ascii="Times New Roman" w:hAnsi="Times New Roman" w:cs="Times New Roman"/>
          <w:spacing w:val="-14"/>
          <w:sz w:val="24"/>
          <w:szCs w:val="24"/>
        </w:rPr>
        <w:t xml:space="preserve"> </w:t>
      </w:r>
      <w:r w:rsidRPr="009C5B22">
        <w:rPr>
          <w:rFonts w:ascii="Times New Roman" w:hAnsi="Times New Roman" w:cs="Times New Roman"/>
          <w:sz w:val="24"/>
          <w:szCs w:val="24"/>
        </w:rPr>
        <w:t>Electroencephalographic</w:t>
      </w:r>
      <w:r w:rsidRPr="009C5B22">
        <w:rPr>
          <w:rFonts w:ascii="Times New Roman" w:hAnsi="Times New Roman" w:cs="Times New Roman"/>
          <w:spacing w:val="-12"/>
          <w:sz w:val="24"/>
          <w:szCs w:val="24"/>
        </w:rPr>
        <w:t xml:space="preserve"> </w:t>
      </w:r>
      <w:r w:rsidRPr="009C5B22">
        <w:rPr>
          <w:rFonts w:ascii="Times New Roman" w:hAnsi="Times New Roman" w:cs="Times New Roman"/>
          <w:sz w:val="24"/>
          <w:szCs w:val="24"/>
        </w:rPr>
        <w:t>Assessment</w:t>
      </w:r>
      <w:r w:rsidRPr="009C5B22">
        <w:rPr>
          <w:rFonts w:ascii="Times New Roman" w:hAnsi="Times New Roman" w:cs="Times New Roman"/>
          <w:spacing w:val="-14"/>
          <w:sz w:val="24"/>
          <w:szCs w:val="24"/>
        </w:rPr>
        <w:t xml:space="preserve"> </w:t>
      </w:r>
      <w:r w:rsidRPr="009C5B22">
        <w:rPr>
          <w:rFonts w:ascii="Times New Roman" w:hAnsi="Times New Roman" w:cs="Times New Roman"/>
          <w:sz w:val="24"/>
          <w:szCs w:val="24"/>
        </w:rPr>
        <w:t>of</w:t>
      </w:r>
      <w:r w:rsidRPr="009C5B22">
        <w:rPr>
          <w:rFonts w:ascii="Times New Roman" w:hAnsi="Times New Roman" w:cs="Times New Roman"/>
          <w:spacing w:val="-12"/>
          <w:sz w:val="24"/>
          <w:szCs w:val="24"/>
        </w:rPr>
        <w:t xml:space="preserve"> </w:t>
      </w:r>
      <w:r w:rsidRPr="009C5B22">
        <w:rPr>
          <w:rFonts w:ascii="Times New Roman" w:hAnsi="Times New Roman" w:cs="Times New Roman"/>
          <w:sz w:val="24"/>
          <w:szCs w:val="24"/>
        </w:rPr>
        <w:t>Coma.</w:t>
      </w:r>
      <w:r w:rsidRPr="009C5B22">
        <w:rPr>
          <w:rFonts w:ascii="Times New Roman" w:hAnsi="Times New Roman" w:cs="Times New Roman"/>
          <w:spacing w:val="-14"/>
          <w:sz w:val="24"/>
          <w:szCs w:val="24"/>
        </w:rPr>
        <w:t xml:space="preserve"> </w:t>
      </w:r>
      <w:r w:rsidRPr="009C5B22">
        <w:rPr>
          <w:rFonts w:ascii="Times New Roman" w:hAnsi="Times New Roman" w:cs="Times New Roman"/>
          <w:sz w:val="24"/>
          <w:szCs w:val="24"/>
        </w:rPr>
        <w:t>J</w:t>
      </w:r>
      <w:r w:rsidRPr="009C5B22">
        <w:rPr>
          <w:rFonts w:ascii="Times New Roman" w:hAnsi="Times New Roman" w:cs="Times New Roman"/>
          <w:spacing w:val="-12"/>
          <w:sz w:val="24"/>
          <w:szCs w:val="24"/>
        </w:rPr>
        <w:t xml:space="preserve"> </w:t>
      </w:r>
      <w:r w:rsidRPr="009C5B22">
        <w:rPr>
          <w:rFonts w:ascii="Times New Roman" w:hAnsi="Times New Roman" w:cs="Times New Roman"/>
          <w:sz w:val="24"/>
          <w:szCs w:val="24"/>
        </w:rPr>
        <w:t>Clin</w:t>
      </w:r>
      <w:r w:rsidRPr="009C5B22">
        <w:rPr>
          <w:rFonts w:ascii="Times New Roman" w:hAnsi="Times New Roman" w:cs="Times New Roman"/>
          <w:spacing w:val="-14"/>
          <w:sz w:val="24"/>
          <w:szCs w:val="24"/>
        </w:rPr>
        <w:t xml:space="preserve"> </w:t>
      </w:r>
      <w:r w:rsidRPr="009C5B22">
        <w:rPr>
          <w:rFonts w:ascii="Times New Roman" w:hAnsi="Times New Roman" w:cs="Times New Roman"/>
          <w:sz w:val="24"/>
          <w:szCs w:val="24"/>
        </w:rPr>
        <w:t>Neurophysiol. 2006; 23(3):</w:t>
      </w:r>
      <w:r w:rsidRPr="009C5B22">
        <w:rPr>
          <w:rFonts w:ascii="Times New Roman" w:hAnsi="Times New Roman" w:cs="Times New Roman"/>
          <w:spacing w:val="-3"/>
          <w:sz w:val="24"/>
          <w:szCs w:val="24"/>
        </w:rPr>
        <w:t xml:space="preserve"> </w:t>
      </w:r>
      <w:r w:rsidRPr="009C5B22">
        <w:rPr>
          <w:rFonts w:ascii="Times New Roman" w:hAnsi="Times New Roman" w:cs="Times New Roman"/>
          <w:sz w:val="24"/>
          <w:szCs w:val="24"/>
        </w:rPr>
        <w:t>208-220.</w:t>
      </w:r>
    </w:p>
    <w:p w14:paraId="1D94174E" w14:textId="771D705D" w:rsidR="00826EBC" w:rsidRPr="00826EBC" w:rsidRDefault="00826EBC" w:rsidP="00826EBC">
      <w:pPr>
        <w:pStyle w:val="ListParagraph"/>
        <w:widowControl w:val="0"/>
        <w:numPr>
          <w:ilvl w:val="0"/>
          <w:numId w:val="45"/>
        </w:numPr>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t xml:space="preserve">Blume </w:t>
      </w:r>
      <w:r w:rsidRPr="009C5B22">
        <w:rPr>
          <w:rFonts w:ascii="Times New Roman" w:hAnsi="Times New Roman" w:cs="Times New Roman"/>
          <w:spacing w:val="2"/>
          <w:sz w:val="24"/>
          <w:szCs w:val="24"/>
        </w:rPr>
        <w:t xml:space="preserve">WT. </w:t>
      </w:r>
      <w:r w:rsidRPr="009C5B22">
        <w:rPr>
          <w:rFonts w:ascii="Times New Roman" w:hAnsi="Times New Roman" w:cs="Times New Roman"/>
          <w:sz w:val="24"/>
          <w:szCs w:val="24"/>
        </w:rPr>
        <w:t>Invited Review: Clinical and basic neurophysiology of</w:t>
      </w:r>
      <w:r w:rsidRPr="009C5B22">
        <w:rPr>
          <w:rFonts w:ascii="Times New Roman" w:hAnsi="Times New Roman" w:cs="Times New Roman"/>
          <w:spacing w:val="-38"/>
          <w:sz w:val="24"/>
          <w:szCs w:val="24"/>
        </w:rPr>
        <w:t xml:space="preserve"> </w:t>
      </w:r>
      <w:r w:rsidRPr="009C5B22">
        <w:rPr>
          <w:rFonts w:ascii="Times New Roman" w:hAnsi="Times New Roman" w:cs="Times New Roman"/>
          <w:sz w:val="24"/>
          <w:szCs w:val="24"/>
        </w:rPr>
        <w:t>generalized epilepsies. Can J Neurol Sci 2002; Feb (1):</w:t>
      </w:r>
      <w:r w:rsidRPr="009C5B22">
        <w:rPr>
          <w:rFonts w:ascii="Times New Roman" w:hAnsi="Times New Roman" w:cs="Times New Roman"/>
          <w:spacing w:val="-8"/>
          <w:sz w:val="24"/>
          <w:szCs w:val="24"/>
        </w:rPr>
        <w:t xml:space="preserve"> </w:t>
      </w:r>
      <w:r w:rsidRPr="009C5B22">
        <w:rPr>
          <w:rFonts w:ascii="Times New Roman" w:hAnsi="Times New Roman" w:cs="Times New Roman"/>
          <w:sz w:val="24"/>
          <w:szCs w:val="24"/>
        </w:rPr>
        <w:t>6-18.</w:t>
      </w:r>
    </w:p>
    <w:p w14:paraId="4881187B" w14:textId="77777777" w:rsidR="00D42F4E" w:rsidRPr="00826EBC" w:rsidRDefault="00D42F4E" w:rsidP="00826EBC">
      <w:pPr>
        <w:widowControl w:val="0"/>
        <w:tabs>
          <w:tab w:val="left" w:pos="1111"/>
          <w:tab w:val="left" w:pos="1112"/>
        </w:tabs>
        <w:suppressAutoHyphens w:val="0"/>
        <w:autoSpaceDE w:val="0"/>
        <w:autoSpaceDN w:val="0"/>
        <w:spacing w:after="0" w:line="223" w:lineRule="auto"/>
        <w:ind w:left="360" w:right="533"/>
        <w:rPr>
          <w:rFonts w:ascii="Times New Roman" w:hAnsi="Times New Roman" w:cs="Times New Roman"/>
          <w:sz w:val="24"/>
          <w:szCs w:val="24"/>
        </w:rPr>
      </w:pPr>
    </w:p>
    <w:p w14:paraId="201F0143" w14:textId="77777777" w:rsidR="00D42F4E" w:rsidRDefault="00D42F4E" w:rsidP="009C5B22">
      <w:pPr>
        <w:rPr>
          <w:rFonts w:ascii="Times New Roman" w:eastAsia="Calibri" w:hAnsi="Times New Roman" w:cs="Times New Roman"/>
          <w:b/>
          <w:color w:val="00B0F0"/>
          <w:sz w:val="24"/>
          <w:szCs w:val="24"/>
        </w:rPr>
      </w:pPr>
    </w:p>
    <w:p w14:paraId="016ABA3F" w14:textId="4C1A2C53" w:rsidR="00D42F4E" w:rsidRPr="0025138F" w:rsidRDefault="00D42F4E" w:rsidP="009C5B22">
      <w:pPr>
        <w:rPr>
          <w:rFonts w:ascii="Times New Roman" w:hAnsi="Times New Roman" w:cs="Times New Roman"/>
          <w:b/>
          <w:color w:val="00B0F0"/>
          <w:sz w:val="24"/>
          <w:szCs w:val="24"/>
        </w:rPr>
      </w:pPr>
      <w:r>
        <w:rPr>
          <w:rFonts w:ascii="Times New Roman" w:eastAsia="Calibri" w:hAnsi="Times New Roman" w:cs="Times New Roman"/>
          <w:b/>
          <w:color w:val="00B0F0"/>
          <w:sz w:val="24"/>
          <w:szCs w:val="24"/>
        </w:rPr>
        <w:t>Other Interesting Manuscripts</w:t>
      </w:r>
    </w:p>
    <w:p w14:paraId="5A9142A8" w14:textId="77777777" w:rsidR="009C5B22" w:rsidRPr="009C5B22" w:rsidRDefault="009C5B22" w:rsidP="009C5B22">
      <w:pPr>
        <w:pStyle w:val="ListParagraph"/>
        <w:widowControl w:val="0"/>
        <w:numPr>
          <w:ilvl w:val="0"/>
          <w:numId w:val="43"/>
        </w:numPr>
        <w:tabs>
          <w:tab w:val="left" w:pos="1111"/>
          <w:tab w:val="left" w:pos="1112"/>
        </w:tabs>
        <w:suppressAutoHyphens w:val="0"/>
        <w:autoSpaceDE w:val="0"/>
        <w:autoSpaceDN w:val="0"/>
        <w:spacing w:after="0" w:line="223" w:lineRule="auto"/>
        <w:ind w:right="533"/>
        <w:contextualSpacing w:val="0"/>
        <w:rPr>
          <w:rFonts w:ascii="Times New Roman" w:hAnsi="Times New Roman" w:cs="Times New Roman"/>
          <w:sz w:val="24"/>
          <w:szCs w:val="24"/>
        </w:rPr>
      </w:pPr>
      <w:r w:rsidRPr="009C5B22">
        <w:rPr>
          <w:rFonts w:ascii="Times New Roman" w:hAnsi="Times New Roman" w:cs="Times New Roman"/>
          <w:sz w:val="24"/>
          <w:szCs w:val="24"/>
        </w:rPr>
        <w:t xml:space="preserve">Blume </w:t>
      </w:r>
      <w:r w:rsidRPr="009C5B22">
        <w:rPr>
          <w:rFonts w:ascii="Times New Roman" w:hAnsi="Times New Roman" w:cs="Times New Roman"/>
          <w:spacing w:val="2"/>
          <w:sz w:val="24"/>
          <w:szCs w:val="24"/>
        </w:rPr>
        <w:t xml:space="preserve">WT. </w:t>
      </w:r>
      <w:r w:rsidRPr="009C5B22">
        <w:rPr>
          <w:rFonts w:ascii="Times New Roman" w:hAnsi="Times New Roman" w:cs="Times New Roman"/>
          <w:sz w:val="24"/>
          <w:szCs w:val="24"/>
        </w:rPr>
        <w:t>The necessity for sphenoidal electrodes in the presurgical evaluation</w:t>
      </w:r>
      <w:r w:rsidRPr="009C5B22">
        <w:rPr>
          <w:rFonts w:ascii="Times New Roman" w:hAnsi="Times New Roman" w:cs="Times New Roman"/>
          <w:spacing w:val="-25"/>
          <w:sz w:val="24"/>
          <w:szCs w:val="24"/>
        </w:rPr>
        <w:t xml:space="preserve"> </w:t>
      </w:r>
      <w:r w:rsidRPr="009C5B22">
        <w:rPr>
          <w:rFonts w:ascii="Times New Roman" w:hAnsi="Times New Roman" w:cs="Times New Roman"/>
          <w:sz w:val="24"/>
          <w:szCs w:val="24"/>
        </w:rPr>
        <w:t>of temporal lobe epilepsy: Con Position. J Clin Neurophysiol 2003;</w:t>
      </w:r>
      <w:r w:rsidRPr="009C5B22">
        <w:rPr>
          <w:rFonts w:ascii="Times New Roman" w:hAnsi="Times New Roman" w:cs="Times New Roman"/>
          <w:spacing w:val="-16"/>
          <w:sz w:val="24"/>
          <w:szCs w:val="24"/>
        </w:rPr>
        <w:t xml:space="preserve"> </w:t>
      </w:r>
      <w:r w:rsidRPr="009C5B22">
        <w:rPr>
          <w:rFonts w:ascii="Times New Roman" w:hAnsi="Times New Roman" w:cs="Times New Roman"/>
          <w:sz w:val="24"/>
          <w:szCs w:val="24"/>
        </w:rPr>
        <w:t>20(5):305-310.</w:t>
      </w:r>
    </w:p>
    <w:p w14:paraId="11B70AD7" w14:textId="6F4B400B" w:rsidR="009C5B22" w:rsidRPr="009C5B22" w:rsidRDefault="009C5B22" w:rsidP="009C5B22">
      <w:pPr>
        <w:pStyle w:val="ListParagraph"/>
        <w:widowControl w:val="0"/>
        <w:numPr>
          <w:ilvl w:val="0"/>
          <w:numId w:val="43"/>
        </w:numPr>
        <w:tabs>
          <w:tab w:val="left" w:pos="1111"/>
          <w:tab w:val="left" w:pos="1112"/>
        </w:tabs>
        <w:suppressAutoHyphens w:val="0"/>
        <w:autoSpaceDE w:val="0"/>
        <w:autoSpaceDN w:val="0"/>
        <w:spacing w:after="0" w:line="223" w:lineRule="auto"/>
        <w:ind w:right="533"/>
        <w:contextualSpacing w:val="0"/>
        <w:rPr>
          <w:rFonts w:ascii="Times New Roman" w:hAnsi="Times New Roman" w:cs="Times New Roman"/>
          <w:sz w:val="24"/>
          <w:szCs w:val="24"/>
        </w:rPr>
      </w:pPr>
      <w:r w:rsidRPr="009C5B22">
        <w:rPr>
          <w:rFonts w:ascii="Times New Roman" w:hAnsi="Times New Roman" w:cs="Times New Roman"/>
          <w:sz w:val="24"/>
          <w:szCs w:val="24"/>
        </w:rPr>
        <w:t xml:space="preserve">Badawy RA, Harvey AS, Macdonell RA. Cortical hyperexcitability and epileptogenesis: Understanding the mechanisms of epilepsy – part </w:t>
      </w:r>
      <w:r w:rsidR="00826EBC">
        <w:rPr>
          <w:rFonts w:ascii="Times New Roman" w:hAnsi="Times New Roman" w:cs="Times New Roman"/>
          <w:sz w:val="24"/>
          <w:szCs w:val="24"/>
        </w:rPr>
        <w:t>1</w:t>
      </w:r>
      <w:r w:rsidRPr="009C5B22">
        <w:rPr>
          <w:rFonts w:ascii="Times New Roman" w:hAnsi="Times New Roman" w:cs="Times New Roman"/>
          <w:sz w:val="24"/>
          <w:szCs w:val="24"/>
        </w:rPr>
        <w:t>. J Clin Neurosci. 2009 Mar; 16(3):355-65.</w:t>
      </w:r>
    </w:p>
    <w:p w14:paraId="36278B7C" w14:textId="77777777" w:rsidR="009C5B22" w:rsidRPr="009C5B22" w:rsidRDefault="009C5B22" w:rsidP="009C5B22">
      <w:pPr>
        <w:pStyle w:val="ListParagraph"/>
        <w:widowControl w:val="0"/>
        <w:numPr>
          <w:ilvl w:val="0"/>
          <w:numId w:val="43"/>
        </w:numPr>
        <w:tabs>
          <w:tab w:val="left" w:pos="1111"/>
          <w:tab w:val="left" w:pos="1112"/>
        </w:tabs>
        <w:suppressAutoHyphens w:val="0"/>
        <w:autoSpaceDE w:val="0"/>
        <w:autoSpaceDN w:val="0"/>
        <w:spacing w:after="0" w:line="223" w:lineRule="auto"/>
        <w:ind w:right="533"/>
        <w:contextualSpacing w:val="0"/>
        <w:rPr>
          <w:rFonts w:ascii="Times New Roman" w:hAnsi="Times New Roman" w:cs="Times New Roman"/>
          <w:sz w:val="24"/>
          <w:szCs w:val="24"/>
        </w:rPr>
      </w:pPr>
      <w:r w:rsidRPr="009C5B22">
        <w:rPr>
          <w:rFonts w:ascii="Times New Roman" w:hAnsi="Times New Roman" w:cs="Times New Roman"/>
          <w:sz w:val="24"/>
          <w:szCs w:val="24"/>
        </w:rPr>
        <w:t>Badawy RA, Harvey AS, Macdonell RA. Cortical hyperexcitability and epileptogenesis: Understanding the mechanisms of epilepsy – part 2. J Clin Neurosci. 2009</w:t>
      </w:r>
      <w:r w:rsidRPr="009C5B22">
        <w:rPr>
          <w:rFonts w:ascii="Times New Roman" w:hAnsi="Times New Roman" w:cs="Times New Roman"/>
          <w:spacing w:val="54"/>
          <w:sz w:val="24"/>
          <w:szCs w:val="24"/>
        </w:rPr>
        <w:t xml:space="preserve"> </w:t>
      </w:r>
      <w:r w:rsidRPr="009C5B22">
        <w:rPr>
          <w:rFonts w:ascii="Times New Roman" w:hAnsi="Times New Roman" w:cs="Times New Roman"/>
          <w:sz w:val="24"/>
          <w:szCs w:val="24"/>
        </w:rPr>
        <w:t>Apr;16(4):485-500</w:t>
      </w:r>
    </w:p>
    <w:p w14:paraId="1EFDF1C6" w14:textId="77777777" w:rsidR="009C5B22" w:rsidRPr="009C5B22" w:rsidRDefault="009C5B22" w:rsidP="009C5B22">
      <w:pPr>
        <w:pStyle w:val="ListParagraph"/>
        <w:widowControl w:val="0"/>
        <w:numPr>
          <w:ilvl w:val="0"/>
          <w:numId w:val="43"/>
        </w:numPr>
        <w:tabs>
          <w:tab w:val="left" w:pos="1111"/>
          <w:tab w:val="left" w:pos="1112"/>
        </w:tabs>
        <w:suppressAutoHyphens w:val="0"/>
        <w:autoSpaceDE w:val="0"/>
        <w:autoSpaceDN w:val="0"/>
        <w:spacing w:before="1" w:after="0" w:line="225" w:lineRule="auto"/>
        <w:ind w:right="435"/>
        <w:contextualSpacing w:val="0"/>
        <w:rPr>
          <w:rFonts w:ascii="Times New Roman" w:hAnsi="Times New Roman" w:cs="Times New Roman"/>
          <w:sz w:val="24"/>
          <w:szCs w:val="24"/>
        </w:rPr>
      </w:pPr>
      <w:r w:rsidRPr="009C5B22">
        <w:rPr>
          <w:rFonts w:ascii="Times New Roman" w:hAnsi="Times New Roman" w:cs="Times New Roman"/>
          <w:sz w:val="24"/>
          <w:szCs w:val="24"/>
        </w:rPr>
        <w:t>Mendez, OE, Brenner RP. Increasing the yield of EEG. J Clin Neurophysiol. 2006; 23(4):</w:t>
      </w:r>
      <w:r w:rsidRPr="009C5B22">
        <w:rPr>
          <w:rFonts w:ascii="Times New Roman" w:hAnsi="Times New Roman" w:cs="Times New Roman"/>
          <w:spacing w:val="-2"/>
          <w:sz w:val="24"/>
          <w:szCs w:val="24"/>
        </w:rPr>
        <w:t xml:space="preserve"> </w:t>
      </w:r>
      <w:r w:rsidRPr="009C5B22">
        <w:rPr>
          <w:rFonts w:ascii="Times New Roman" w:hAnsi="Times New Roman" w:cs="Times New Roman"/>
          <w:sz w:val="24"/>
          <w:szCs w:val="24"/>
        </w:rPr>
        <w:t>282-293</w:t>
      </w:r>
    </w:p>
    <w:p w14:paraId="5BE751FB" w14:textId="77777777" w:rsidR="009C5B22" w:rsidRPr="009C5B22" w:rsidRDefault="009C5B22" w:rsidP="009C5B22">
      <w:pPr>
        <w:pStyle w:val="ListParagraph"/>
        <w:widowControl w:val="0"/>
        <w:numPr>
          <w:ilvl w:val="0"/>
          <w:numId w:val="45"/>
        </w:numPr>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t>Brenner, RP. Electroencephalography in syncope. J Clin Neurophysiol 1997; 14(3): 197-209.</w:t>
      </w:r>
    </w:p>
    <w:p w14:paraId="5440E957" w14:textId="77777777" w:rsidR="009C5B22" w:rsidRPr="009C5B22" w:rsidRDefault="009C5B22" w:rsidP="009C5B22">
      <w:pPr>
        <w:pStyle w:val="ListParagraph"/>
        <w:widowControl w:val="0"/>
        <w:numPr>
          <w:ilvl w:val="0"/>
          <w:numId w:val="45"/>
        </w:numPr>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t xml:space="preserve">Jankel </w:t>
      </w:r>
      <w:r w:rsidRPr="009C5B22">
        <w:rPr>
          <w:rFonts w:ascii="Times New Roman" w:hAnsi="Times New Roman" w:cs="Times New Roman"/>
          <w:spacing w:val="2"/>
          <w:sz w:val="24"/>
          <w:szCs w:val="24"/>
        </w:rPr>
        <w:t xml:space="preserve">WR, </w:t>
      </w:r>
      <w:r w:rsidRPr="009C5B22">
        <w:rPr>
          <w:rFonts w:ascii="Times New Roman" w:hAnsi="Times New Roman" w:cs="Times New Roman"/>
          <w:sz w:val="24"/>
          <w:szCs w:val="24"/>
        </w:rPr>
        <w:t>Niedermeyer E. Sleep spindles. J Clin Neurophysiol 1985;</w:t>
      </w:r>
      <w:r w:rsidRPr="009C5B22">
        <w:rPr>
          <w:rFonts w:ascii="Times New Roman" w:hAnsi="Times New Roman" w:cs="Times New Roman"/>
          <w:spacing w:val="-24"/>
          <w:sz w:val="24"/>
          <w:szCs w:val="24"/>
        </w:rPr>
        <w:t xml:space="preserve"> </w:t>
      </w:r>
      <w:r w:rsidRPr="009C5B22">
        <w:rPr>
          <w:rFonts w:ascii="Times New Roman" w:hAnsi="Times New Roman" w:cs="Times New Roman"/>
          <w:sz w:val="24"/>
          <w:szCs w:val="24"/>
        </w:rPr>
        <w:t>1(1):135.</w:t>
      </w:r>
    </w:p>
    <w:p w14:paraId="50B29E1D" w14:textId="77777777" w:rsidR="009C5B22" w:rsidRPr="009C5B22" w:rsidRDefault="009C5B22" w:rsidP="009C5B22">
      <w:pPr>
        <w:pStyle w:val="ListParagraph"/>
        <w:widowControl w:val="0"/>
        <w:numPr>
          <w:ilvl w:val="0"/>
          <w:numId w:val="45"/>
        </w:numPr>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t>Olejnlcz P. Neurophysiologic Basis of EEG. Journal of</w:t>
      </w:r>
      <w:r w:rsidRPr="009C5B22">
        <w:rPr>
          <w:rFonts w:ascii="Times New Roman" w:hAnsi="Times New Roman" w:cs="Times New Roman"/>
          <w:spacing w:val="-19"/>
          <w:sz w:val="24"/>
          <w:szCs w:val="24"/>
        </w:rPr>
        <w:t xml:space="preserve"> </w:t>
      </w:r>
      <w:r w:rsidRPr="009C5B22">
        <w:rPr>
          <w:rFonts w:ascii="Times New Roman" w:hAnsi="Times New Roman" w:cs="Times New Roman"/>
          <w:sz w:val="24"/>
          <w:szCs w:val="24"/>
        </w:rPr>
        <w:t>Clinical Neurophysiology. 2006; 23(3):</w:t>
      </w:r>
      <w:r w:rsidRPr="009C5B22">
        <w:rPr>
          <w:rFonts w:ascii="Times New Roman" w:hAnsi="Times New Roman" w:cs="Times New Roman"/>
          <w:spacing w:val="-4"/>
          <w:sz w:val="24"/>
          <w:szCs w:val="24"/>
        </w:rPr>
        <w:t xml:space="preserve"> </w:t>
      </w:r>
      <w:r w:rsidRPr="009C5B22">
        <w:rPr>
          <w:rFonts w:ascii="Times New Roman" w:hAnsi="Times New Roman" w:cs="Times New Roman"/>
          <w:sz w:val="24"/>
          <w:szCs w:val="24"/>
        </w:rPr>
        <w:t>186-189.</w:t>
      </w:r>
    </w:p>
    <w:p w14:paraId="75354D10" w14:textId="77777777" w:rsidR="009C5B22" w:rsidRPr="009C5B22" w:rsidRDefault="009C5B22" w:rsidP="009C5B22">
      <w:pPr>
        <w:pStyle w:val="ListParagraph"/>
        <w:widowControl w:val="0"/>
        <w:numPr>
          <w:ilvl w:val="0"/>
          <w:numId w:val="45"/>
        </w:numPr>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t>McCormick DA, Contreras D. On the cellular and network bases of</w:t>
      </w:r>
      <w:r w:rsidRPr="009C5B22">
        <w:rPr>
          <w:rFonts w:ascii="Times New Roman" w:hAnsi="Times New Roman" w:cs="Times New Roman"/>
          <w:spacing w:val="-22"/>
          <w:sz w:val="24"/>
          <w:szCs w:val="24"/>
        </w:rPr>
        <w:t xml:space="preserve"> </w:t>
      </w:r>
      <w:r w:rsidRPr="009C5B22">
        <w:rPr>
          <w:rFonts w:ascii="Times New Roman" w:hAnsi="Times New Roman" w:cs="Times New Roman"/>
          <w:sz w:val="24"/>
          <w:szCs w:val="24"/>
        </w:rPr>
        <w:t>epileptic seizures. Annual Rev Physiol 2001 63:</w:t>
      </w:r>
      <w:r w:rsidRPr="009C5B22">
        <w:rPr>
          <w:rFonts w:ascii="Times New Roman" w:hAnsi="Times New Roman" w:cs="Times New Roman"/>
          <w:spacing w:val="-5"/>
          <w:sz w:val="24"/>
          <w:szCs w:val="24"/>
        </w:rPr>
        <w:t xml:space="preserve"> </w:t>
      </w:r>
      <w:r w:rsidRPr="009C5B22">
        <w:rPr>
          <w:rFonts w:ascii="Times New Roman" w:hAnsi="Times New Roman" w:cs="Times New Roman"/>
          <w:sz w:val="24"/>
          <w:szCs w:val="24"/>
        </w:rPr>
        <w:t>815-46</w:t>
      </w:r>
    </w:p>
    <w:p w14:paraId="08C478EF" w14:textId="77777777" w:rsidR="009C5B22" w:rsidRPr="009C5B22" w:rsidRDefault="009C5B22" w:rsidP="009C5B22">
      <w:pPr>
        <w:pStyle w:val="ListParagraph"/>
        <w:widowControl w:val="0"/>
        <w:numPr>
          <w:ilvl w:val="0"/>
          <w:numId w:val="45"/>
        </w:numPr>
        <w:suppressAutoHyphens w:val="0"/>
        <w:autoSpaceDE w:val="0"/>
        <w:autoSpaceDN w:val="0"/>
        <w:spacing w:before="107" w:after="0" w:line="223" w:lineRule="auto"/>
        <w:ind w:right="392"/>
        <w:jc w:val="both"/>
        <w:rPr>
          <w:rFonts w:ascii="Times New Roman" w:hAnsi="Times New Roman" w:cs="Times New Roman"/>
          <w:color w:val="080808"/>
          <w:sz w:val="24"/>
          <w:szCs w:val="24"/>
        </w:rPr>
      </w:pPr>
      <w:r w:rsidRPr="009C5B22">
        <w:rPr>
          <w:rFonts w:ascii="Times New Roman" w:hAnsi="Times New Roman" w:cs="Times New Roman"/>
          <w:sz w:val="24"/>
          <w:szCs w:val="24"/>
        </w:rPr>
        <w:t>Amzica F. Physiology of sleep and wakefulness as it relates to the</w:t>
      </w:r>
      <w:r w:rsidRPr="009C5B22">
        <w:rPr>
          <w:rFonts w:ascii="Times New Roman" w:hAnsi="Times New Roman" w:cs="Times New Roman"/>
          <w:spacing w:val="-24"/>
          <w:sz w:val="24"/>
          <w:szCs w:val="24"/>
        </w:rPr>
        <w:t xml:space="preserve"> </w:t>
      </w:r>
      <w:r w:rsidRPr="009C5B22">
        <w:rPr>
          <w:rFonts w:ascii="Times New Roman" w:hAnsi="Times New Roman" w:cs="Times New Roman"/>
          <w:sz w:val="24"/>
          <w:szCs w:val="24"/>
        </w:rPr>
        <w:t>physiology of epilepsy. Journal of Clinical Neurophysiology 2002;</w:t>
      </w:r>
      <w:r w:rsidRPr="009C5B22">
        <w:rPr>
          <w:rFonts w:ascii="Times New Roman" w:hAnsi="Times New Roman" w:cs="Times New Roman"/>
          <w:spacing w:val="-6"/>
          <w:sz w:val="24"/>
          <w:szCs w:val="24"/>
        </w:rPr>
        <w:t xml:space="preserve"> </w:t>
      </w:r>
      <w:r w:rsidRPr="009C5B22">
        <w:rPr>
          <w:rFonts w:ascii="Times New Roman" w:hAnsi="Times New Roman" w:cs="Times New Roman"/>
          <w:sz w:val="24"/>
          <w:szCs w:val="24"/>
        </w:rPr>
        <w:t>19(6):488-503</w:t>
      </w:r>
    </w:p>
    <w:p w14:paraId="6D246325" w14:textId="77777777" w:rsidR="00826EBC" w:rsidRDefault="00826EBC">
      <w:pPr>
        <w:suppressAutoHyphens w:val="0"/>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75465E08" w14:textId="48407DBC" w:rsidR="00A04E32" w:rsidRPr="00A04E32" w:rsidRDefault="00A04E32" w:rsidP="00A04E32">
      <w:pPr>
        <w:shd w:val="clear" w:color="auto" w:fill="FFFFFF"/>
        <w:spacing w:after="300" w:line="240" w:lineRule="atLeast"/>
        <w:outlineLvl w:val="2"/>
        <w:rPr>
          <w:rFonts w:ascii="Times New Roman" w:eastAsia="Times New Roman" w:hAnsi="Times New Roman" w:cs="Times New Roman"/>
          <w:b/>
          <w:bCs/>
          <w:color w:val="000000" w:themeColor="text1"/>
          <w:sz w:val="24"/>
          <w:szCs w:val="24"/>
        </w:rPr>
      </w:pPr>
      <w:r w:rsidRPr="00A04E32">
        <w:rPr>
          <w:rFonts w:ascii="Times New Roman" w:eastAsia="Times New Roman" w:hAnsi="Times New Roman" w:cs="Times New Roman"/>
          <w:b/>
          <w:bCs/>
          <w:color w:val="000000" w:themeColor="text1"/>
          <w:sz w:val="24"/>
          <w:szCs w:val="24"/>
        </w:rPr>
        <w:lastRenderedPageBreak/>
        <w:t>Engel Outcome Scale</w:t>
      </w:r>
    </w:p>
    <w:p w14:paraId="2792598F" w14:textId="77777777" w:rsidR="00A04E32" w:rsidRPr="00A04E32" w:rsidRDefault="00A04E32" w:rsidP="00A04E32">
      <w:pPr>
        <w:shd w:val="clear" w:color="auto" w:fill="FFFFFF"/>
        <w:spacing w:after="300"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Class I: Free of disabling seizures</w:t>
      </w:r>
    </w:p>
    <w:p w14:paraId="34829825" w14:textId="77777777" w:rsidR="00A04E32" w:rsidRPr="00A04E32" w:rsidRDefault="00A04E32" w:rsidP="00A04E32">
      <w:pPr>
        <w:numPr>
          <w:ilvl w:val="0"/>
          <w:numId w:val="5"/>
        </w:numPr>
        <w:shd w:val="clear" w:color="auto" w:fill="FFFFFF"/>
        <w:spacing w:beforeAutospacing="1" w:after="0"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IA: Completely seizure-free since surgery</w:t>
      </w:r>
    </w:p>
    <w:p w14:paraId="11138B13" w14:textId="77777777" w:rsidR="00A04E32" w:rsidRPr="00A04E32" w:rsidRDefault="00A04E32" w:rsidP="00A04E32">
      <w:pPr>
        <w:numPr>
          <w:ilvl w:val="0"/>
          <w:numId w:val="5"/>
        </w:numPr>
        <w:shd w:val="clear" w:color="auto" w:fill="FFFFFF"/>
        <w:spacing w:after="0"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IB: Non disabling simple partial seizures only since surgery</w:t>
      </w:r>
    </w:p>
    <w:p w14:paraId="35CB2441" w14:textId="77777777" w:rsidR="00A04E32" w:rsidRPr="00A04E32" w:rsidRDefault="00A04E32" w:rsidP="00A04E32">
      <w:pPr>
        <w:numPr>
          <w:ilvl w:val="0"/>
          <w:numId w:val="5"/>
        </w:numPr>
        <w:shd w:val="clear" w:color="auto" w:fill="FFFFFF"/>
        <w:spacing w:after="0"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IC: Some disabling seizures after surgery, but free of disabline seizures for at least 2 years</w:t>
      </w:r>
    </w:p>
    <w:p w14:paraId="4D3AAEF9" w14:textId="77777777" w:rsidR="00A04E32" w:rsidRPr="00A04E32" w:rsidRDefault="00A04E32" w:rsidP="00A04E32">
      <w:pPr>
        <w:numPr>
          <w:ilvl w:val="0"/>
          <w:numId w:val="5"/>
        </w:numPr>
        <w:shd w:val="clear" w:color="auto" w:fill="FFFFFF"/>
        <w:spacing w:afterAutospacing="1"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ID: Generalized convulsions with antiepileptic drug withdrawal only</w:t>
      </w:r>
    </w:p>
    <w:p w14:paraId="5F576CBC" w14:textId="77777777" w:rsidR="00A04E32" w:rsidRPr="00A04E32" w:rsidRDefault="00A04E32" w:rsidP="00A04E32">
      <w:pPr>
        <w:shd w:val="clear" w:color="auto" w:fill="FFFFFF"/>
        <w:spacing w:after="300"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Class II: Rare disabling seizures (“almost seizure-free”)</w:t>
      </w:r>
    </w:p>
    <w:p w14:paraId="37F33FD0" w14:textId="77777777" w:rsidR="00A04E32" w:rsidRPr="00A04E32" w:rsidRDefault="00A04E32" w:rsidP="00A04E32">
      <w:pPr>
        <w:numPr>
          <w:ilvl w:val="0"/>
          <w:numId w:val="6"/>
        </w:numPr>
        <w:shd w:val="clear" w:color="auto" w:fill="FFFFFF"/>
        <w:spacing w:beforeAutospacing="1" w:after="0"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IIA: Initially free of disabling seizures but has rare seizures now</w:t>
      </w:r>
    </w:p>
    <w:p w14:paraId="09E3EE66" w14:textId="77777777" w:rsidR="00A04E32" w:rsidRPr="00A04E32" w:rsidRDefault="00A04E32" w:rsidP="00A04E32">
      <w:pPr>
        <w:numPr>
          <w:ilvl w:val="0"/>
          <w:numId w:val="6"/>
        </w:numPr>
        <w:shd w:val="clear" w:color="auto" w:fill="FFFFFF"/>
        <w:spacing w:after="0"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IIB: Rare disabling seizures since surgery</w:t>
      </w:r>
    </w:p>
    <w:p w14:paraId="083D7EBF" w14:textId="77777777" w:rsidR="00A04E32" w:rsidRPr="00A04E32" w:rsidRDefault="00A04E32" w:rsidP="00A04E32">
      <w:pPr>
        <w:numPr>
          <w:ilvl w:val="0"/>
          <w:numId w:val="6"/>
        </w:numPr>
        <w:shd w:val="clear" w:color="auto" w:fill="FFFFFF"/>
        <w:spacing w:after="0"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IIC: More than rare disabling seiuzres after surgery, but rare seizures for at least 2 years</w:t>
      </w:r>
    </w:p>
    <w:p w14:paraId="3A342800" w14:textId="77777777" w:rsidR="00A04E32" w:rsidRPr="00A04E32" w:rsidRDefault="00A04E32" w:rsidP="00A04E32">
      <w:pPr>
        <w:numPr>
          <w:ilvl w:val="0"/>
          <w:numId w:val="6"/>
        </w:numPr>
        <w:shd w:val="clear" w:color="auto" w:fill="FFFFFF"/>
        <w:spacing w:afterAutospacing="1"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IID: Nocturnal seizures only</w:t>
      </w:r>
    </w:p>
    <w:p w14:paraId="7DEF4DD4" w14:textId="77777777" w:rsidR="00A04E32" w:rsidRPr="00A04E32" w:rsidRDefault="00A04E32" w:rsidP="00A04E32">
      <w:pPr>
        <w:shd w:val="clear" w:color="auto" w:fill="FFFFFF"/>
        <w:spacing w:after="300"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Class III: Worthwhile improvement</w:t>
      </w:r>
    </w:p>
    <w:p w14:paraId="6089C94E" w14:textId="77777777" w:rsidR="00A04E32" w:rsidRPr="00A04E32" w:rsidRDefault="00A04E32" w:rsidP="00A04E32">
      <w:pPr>
        <w:numPr>
          <w:ilvl w:val="0"/>
          <w:numId w:val="7"/>
        </w:numPr>
        <w:shd w:val="clear" w:color="auto" w:fill="FFFFFF"/>
        <w:spacing w:beforeAutospacing="1" w:after="0"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IIIA: Worthwhile seiuzre reduction</w:t>
      </w:r>
    </w:p>
    <w:p w14:paraId="20FCA8F4" w14:textId="77777777" w:rsidR="00A04E32" w:rsidRPr="00A04E32" w:rsidRDefault="00A04E32" w:rsidP="00A04E32">
      <w:pPr>
        <w:numPr>
          <w:ilvl w:val="0"/>
          <w:numId w:val="7"/>
        </w:numPr>
        <w:shd w:val="clear" w:color="auto" w:fill="FFFFFF"/>
        <w:spacing w:afterAutospacing="1"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IIIB: Prolonged seiuzre-free intervals amounting to greater than half the follow-up period, but not less than 2 years</w:t>
      </w:r>
    </w:p>
    <w:p w14:paraId="17EA5689" w14:textId="77777777" w:rsidR="00A04E32" w:rsidRPr="00A04E32" w:rsidRDefault="00A04E32" w:rsidP="00A04E32">
      <w:pPr>
        <w:numPr>
          <w:ilvl w:val="0"/>
          <w:numId w:val="8"/>
        </w:numPr>
        <w:shd w:val="clear" w:color="auto" w:fill="FFFFFF"/>
        <w:spacing w:beforeAutospacing="1" w:after="0"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 xml:space="preserve">Class IV: No worthwhile improvement </w:t>
      </w:r>
    </w:p>
    <w:p w14:paraId="14067A99" w14:textId="77777777" w:rsidR="00A04E32" w:rsidRPr="00A04E32" w:rsidRDefault="00A04E32" w:rsidP="00A04E32">
      <w:pPr>
        <w:numPr>
          <w:ilvl w:val="1"/>
          <w:numId w:val="8"/>
        </w:numPr>
        <w:shd w:val="clear" w:color="auto" w:fill="FFFFFF"/>
        <w:spacing w:after="0"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IVA: Significant seizure reduction</w:t>
      </w:r>
    </w:p>
    <w:p w14:paraId="5799F53B" w14:textId="77777777" w:rsidR="00A04E32" w:rsidRPr="00A04E32" w:rsidRDefault="00A04E32" w:rsidP="00A04E32">
      <w:pPr>
        <w:numPr>
          <w:ilvl w:val="1"/>
          <w:numId w:val="8"/>
        </w:numPr>
        <w:shd w:val="clear" w:color="auto" w:fill="FFFFFF"/>
        <w:spacing w:after="0"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IVB: No appreciable change</w:t>
      </w:r>
    </w:p>
    <w:p w14:paraId="4861B45F" w14:textId="77777777" w:rsidR="00A04E32" w:rsidRPr="00A04E32" w:rsidRDefault="00A04E32" w:rsidP="00A04E32">
      <w:pPr>
        <w:numPr>
          <w:ilvl w:val="1"/>
          <w:numId w:val="8"/>
        </w:numPr>
        <w:shd w:val="clear" w:color="auto" w:fill="FFFFFF"/>
        <w:spacing w:after="0"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IVC: Seizures worse</w:t>
      </w:r>
    </w:p>
    <w:p w14:paraId="6751757A" w14:textId="77777777" w:rsidR="00A04E32" w:rsidRPr="00A04E32" w:rsidRDefault="00A04E32" w:rsidP="00A04E32">
      <w:pPr>
        <w:numPr>
          <w:ilvl w:val="0"/>
          <w:numId w:val="8"/>
        </w:numPr>
        <w:shd w:val="clear" w:color="auto" w:fill="FFFFFF"/>
        <w:spacing w:afterAutospacing="1"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From: Surgical Treatment of Epilepsies, 2nd Edition. Engel J., Editor. Raven Press, 1993. Page 615.</w:t>
      </w:r>
    </w:p>
    <w:p w14:paraId="3B14C8C6" w14:textId="77777777" w:rsidR="00A04E32" w:rsidRPr="00A04E32" w:rsidRDefault="00A04E32" w:rsidP="00A04E32">
      <w:pPr>
        <w:shd w:val="clear" w:color="auto" w:fill="FFFFFF"/>
        <w:spacing w:after="300" w:line="240" w:lineRule="atLeast"/>
        <w:outlineLvl w:val="2"/>
        <w:rPr>
          <w:rFonts w:ascii="Times New Roman" w:eastAsia="Times New Roman" w:hAnsi="Times New Roman" w:cs="Times New Roman"/>
          <w:b/>
          <w:bCs/>
          <w:color w:val="000000" w:themeColor="text1"/>
          <w:sz w:val="24"/>
          <w:szCs w:val="24"/>
        </w:rPr>
      </w:pPr>
      <w:r w:rsidRPr="00A04E32">
        <w:rPr>
          <w:rFonts w:ascii="Times New Roman" w:eastAsia="Times New Roman" w:hAnsi="Times New Roman" w:cs="Times New Roman"/>
          <w:b/>
          <w:bCs/>
          <w:color w:val="000000" w:themeColor="text1"/>
          <w:sz w:val="24"/>
          <w:szCs w:val="24"/>
        </w:rPr>
        <w:t>ILAE Outcome Scale</w:t>
      </w:r>
    </w:p>
    <w:p w14:paraId="27672CA6" w14:textId="77777777" w:rsidR="00A04E32" w:rsidRPr="00A04E32" w:rsidRDefault="00A04E32" w:rsidP="00A04E32">
      <w:pPr>
        <w:numPr>
          <w:ilvl w:val="0"/>
          <w:numId w:val="9"/>
        </w:numPr>
        <w:shd w:val="clear" w:color="auto" w:fill="FFFFFF"/>
        <w:spacing w:beforeAutospacing="1" w:after="0"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Class 1: Completely seizure free; no auras</w:t>
      </w:r>
    </w:p>
    <w:p w14:paraId="3C28922E" w14:textId="77777777" w:rsidR="00A04E32" w:rsidRPr="00A04E32" w:rsidRDefault="00A04E32" w:rsidP="00A04E32">
      <w:pPr>
        <w:numPr>
          <w:ilvl w:val="0"/>
          <w:numId w:val="9"/>
        </w:numPr>
        <w:shd w:val="clear" w:color="auto" w:fill="FFFFFF"/>
        <w:spacing w:after="0"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Class 2: Only auras; no other seizures</w:t>
      </w:r>
    </w:p>
    <w:p w14:paraId="7B7CB930" w14:textId="77777777" w:rsidR="00A04E32" w:rsidRPr="00A04E32" w:rsidRDefault="00A04E32" w:rsidP="00A04E32">
      <w:pPr>
        <w:numPr>
          <w:ilvl w:val="0"/>
          <w:numId w:val="9"/>
        </w:numPr>
        <w:shd w:val="clear" w:color="auto" w:fill="FFFFFF"/>
        <w:spacing w:after="0"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Class 3: 1 to 3 seizure days per year; ± auras</w:t>
      </w:r>
    </w:p>
    <w:p w14:paraId="7AD95567" w14:textId="77777777" w:rsidR="00A04E32" w:rsidRPr="00A04E32" w:rsidRDefault="00A04E32" w:rsidP="00A04E32">
      <w:pPr>
        <w:numPr>
          <w:ilvl w:val="0"/>
          <w:numId w:val="9"/>
        </w:numPr>
        <w:shd w:val="clear" w:color="auto" w:fill="FFFFFF"/>
        <w:spacing w:after="0"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Class 4: 4 seizure days per year to 50% reduction of baseline seizure days; ± auras</w:t>
      </w:r>
    </w:p>
    <w:p w14:paraId="7EAE5111" w14:textId="77777777" w:rsidR="00A04E32" w:rsidRPr="00A04E32" w:rsidRDefault="00A04E32" w:rsidP="00A04E32">
      <w:pPr>
        <w:numPr>
          <w:ilvl w:val="0"/>
          <w:numId w:val="9"/>
        </w:numPr>
        <w:shd w:val="clear" w:color="auto" w:fill="FFFFFF"/>
        <w:spacing w:after="0"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Class 5: Less than 50% reduction of baseline seizure days; ± auras</w:t>
      </w:r>
    </w:p>
    <w:p w14:paraId="0068F4BD" w14:textId="77777777" w:rsidR="00A04E32" w:rsidRPr="00A04E32" w:rsidRDefault="00A04E32" w:rsidP="00A04E32">
      <w:pPr>
        <w:numPr>
          <w:ilvl w:val="0"/>
          <w:numId w:val="9"/>
        </w:numPr>
        <w:shd w:val="clear" w:color="auto" w:fill="FFFFFF"/>
        <w:spacing w:afterAutospacing="1" w:line="300" w:lineRule="atLeast"/>
        <w:rPr>
          <w:rFonts w:ascii="Times New Roman" w:eastAsia="Times New Roman" w:hAnsi="Times New Roman" w:cs="Times New Roman"/>
          <w:color w:val="000000" w:themeColor="text1"/>
          <w:sz w:val="24"/>
          <w:szCs w:val="24"/>
        </w:rPr>
      </w:pPr>
      <w:r w:rsidRPr="00A04E32">
        <w:rPr>
          <w:rFonts w:ascii="Times New Roman" w:eastAsia="Times New Roman" w:hAnsi="Times New Roman" w:cs="Times New Roman"/>
          <w:color w:val="000000" w:themeColor="text1"/>
          <w:sz w:val="24"/>
          <w:szCs w:val="24"/>
        </w:rPr>
        <w:t>Class 6: More than 100% increase of baseline seizure days; ± auras</w:t>
      </w:r>
    </w:p>
    <w:p w14:paraId="55819801" w14:textId="77777777" w:rsidR="00A04E32" w:rsidRPr="00A04E32" w:rsidRDefault="00A04E32" w:rsidP="00A04E32">
      <w:pPr>
        <w:ind w:left="360"/>
        <w:rPr>
          <w:rFonts w:ascii="Times New Roman" w:hAnsi="Times New Roman" w:cs="Times New Roman"/>
          <w:sz w:val="24"/>
          <w:szCs w:val="24"/>
        </w:rPr>
      </w:pPr>
    </w:p>
    <w:p w14:paraId="67B131AF" w14:textId="77777777" w:rsidR="00A04E32" w:rsidRPr="00A04E32" w:rsidRDefault="00A04E32" w:rsidP="00A04E32">
      <w:pPr>
        <w:ind w:left="360"/>
        <w:rPr>
          <w:rFonts w:ascii="Times New Roman" w:hAnsi="Times New Roman" w:cs="Times New Roman"/>
          <w:sz w:val="24"/>
          <w:szCs w:val="24"/>
        </w:rPr>
      </w:pPr>
    </w:p>
    <w:p w14:paraId="13CBEE34" w14:textId="77777777" w:rsidR="00A04E32" w:rsidRPr="00A04E32" w:rsidRDefault="00A04E32" w:rsidP="00A04E32">
      <w:pPr>
        <w:ind w:left="360"/>
        <w:rPr>
          <w:rFonts w:ascii="Times New Roman" w:hAnsi="Times New Roman" w:cs="Times New Roman"/>
          <w:sz w:val="24"/>
          <w:szCs w:val="24"/>
        </w:rPr>
      </w:pPr>
    </w:p>
    <w:p w14:paraId="117DFC63" w14:textId="77777777" w:rsidR="00A04E32" w:rsidRPr="00A04E32" w:rsidRDefault="00A04E32" w:rsidP="00A04E32">
      <w:pPr>
        <w:spacing w:after="0" w:line="240" w:lineRule="auto"/>
        <w:outlineLvl w:val="1"/>
        <w:rPr>
          <w:rFonts w:ascii="Times New Roman" w:eastAsia="Times New Roman" w:hAnsi="Times New Roman" w:cs="Times New Roman"/>
          <w:b/>
          <w:color w:val="333333"/>
          <w:spacing w:val="4"/>
          <w:sz w:val="24"/>
          <w:szCs w:val="24"/>
        </w:rPr>
      </w:pPr>
      <w:r w:rsidRPr="00A04E32">
        <w:rPr>
          <w:rFonts w:ascii="Times New Roman" w:eastAsia="Times New Roman" w:hAnsi="Times New Roman" w:cs="Times New Roman"/>
          <w:b/>
          <w:color w:val="333333"/>
          <w:spacing w:val="4"/>
          <w:sz w:val="24"/>
          <w:szCs w:val="24"/>
        </w:rPr>
        <w:lastRenderedPageBreak/>
        <w:t xml:space="preserve">Driving Law </w:t>
      </w:r>
    </w:p>
    <w:p w14:paraId="29481DFC" w14:textId="77777777" w:rsidR="00A04E32" w:rsidRPr="00A04E32" w:rsidRDefault="00A04E32" w:rsidP="00A04E32">
      <w:pPr>
        <w:spacing w:after="0" w:line="240" w:lineRule="auto"/>
        <w:outlineLvl w:val="1"/>
        <w:rPr>
          <w:rFonts w:ascii="Times New Roman" w:eastAsia="Times New Roman" w:hAnsi="Times New Roman" w:cs="Times New Roman"/>
          <w:b/>
          <w:color w:val="333333"/>
          <w:spacing w:val="4"/>
          <w:sz w:val="24"/>
          <w:szCs w:val="24"/>
        </w:rPr>
      </w:pPr>
    </w:p>
    <w:tbl>
      <w:tblPr>
        <w:tblStyle w:val="TableGrid"/>
        <w:tblW w:w="9350" w:type="dxa"/>
        <w:tblLayout w:type="fixed"/>
        <w:tblLook w:val="04A0" w:firstRow="1" w:lastRow="0" w:firstColumn="1" w:lastColumn="0" w:noHBand="0" w:noVBand="1"/>
      </w:tblPr>
      <w:tblGrid>
        <w:gridCol w:w="3016"/>
        <w:gridCol w:w="2207"/>
        <w:gridCol w:w="2101"/>
        <w:gridCol w:w="2026"/>
      </w:tblGrid>
      <w:tr w:rsidR="00A04E32" w:rsidRPr="00A04E32" w14:paraId="062E95F5" w14:textId="77777777" w:rsidTr="00651C45">
        <w:tc>
          <w:tcPr>
            <w:tcW w:w="3015" w:type="dxa"/>
          </w:tcPr>
          <w:p w14:paraId="4EB312FB" w14:textId="77777777" w:rsidR="00A04E32" w:rsidRPr="00A04E32" w:rsidRDefault="00A04E32" w:rsidP="00651C45">
            <w:pPr>
              <w:widowControl w:val="0"/>
              <w:spacing w:after="0" w:line="240" w:lineRule="auto"/>
              <w:outlineLvl w:val="1"/>
              <w:rPr>
                <w:rFonts w:ascii="Times New Roman" w:eastAsia="Times New Roman" w:hAnsi="Times New Roman" w:cs="Times New Roman"/>
                <w:b/>
                <w:color w:val="333333"/>
                <w:spacing w:val="4"/>
                <w:sz w:val="24"/>
                <w:szCs w:val="24"/>
              </w:rPr>
            </w:pPr>
            <w:r w:rsidRPr="00A04E32">
              <w:rPr>
                <w:rFonts w:ascii="Times New Roman" w:eastAsia="Times New Roman" w:hAnsi="Times New Roman" w:cs="Times New Roman"/>
                <w:b/>
                <w:color w:val="333333"/>
                <w:spacing w:val="4"/>
                <w:sz w:val="24"/>
                <w:szCs w:val="24"/>
              </w:rPr>
              <w:t>Law</w:t>
            </w:r>
          </w:p>
        </w:tc>
        <w:tc>
          <w:tcPr>
            <w:tcW w:w="2207" w:type="dxa"/>
          </w:tcPr>
          <w:p w14:paraId="46EBF722" w14:textId="77777777" w:rsidR="00A04E32" w:rsidRPr="00A04E32" w:rsidRDefault="00A04E32" w:rsidP="00651C45">
            <w:pPr>
              <w:widowControl w:val="0"/>
              <w:spacing w:after="0" w:line="240" w:lineRule="auto"/>
              <w:outlineLvl w:val="1"/>
              <w:rPr>
                <w:rFonts w:ascii="Times New Roman" w:eastAsia="Times New Roman" w:hAnsi="Times New Roman" w:cs="Times New Roman"/>
                <w:b/>
                <w:color w:val="333333"/>
                <w:spacing w:val="4"/>
                <w:sz w:val="24"/>
                <w:szCs w:val="24"/>
              </w:rPr>
            </w:pPr>
            <w:r w:rsidRPr="00A04E32">
              <w:rPr>
                <w:rFonts w:ascii="Times New Roman" w:eastAsia="Times New Roman" w:hAnsi="Times New Roman" w:cs="Times New Roman"/>
                <w:b/>
                <w:color w:val="333333"/>
                <w:spacing w:val="4"/>
                <w:sz w:val="24"/>
                <w:szCs w:val="24"/>
              </w:rPr>
              <w:t xml:space="preserve">New York </w:t>
            </w:r>
          </w:p>
        </w:tc>
        <w:tc>
          <w:tcPr>
            <w:tcW w:w="2101" w:type="dxa"/>
          </w:tcPr>
          <w:p w14:paraId="6574A5EC" w14:textId="77777777" w:rsidR="00A04E32" w:rsidRPr="00A04E32" w:rsidRDefault="00A04E32" w:rsidP="00651C45">
            <w:pPr>
              <w:widowControl w:val="0"/>
              <w:spacing w:after="0" w:line="240" w:lineRule="auto"/>
              <w:outlineLvl w:val="1"/>
              <w:rPr>
                <w:rFonts w:ascii="Times New Roman" w:eastAsia="Times New Roman" w:hAnsi="Times New Roman" w:cs="Times New Roman"/>
                <w:b/>
                <w:color w:val="333333"/>
                <w:spacing w:val="4"/>
                <w:sz w:val="24"/>
                <w:szCs w:val="24"/>
              </w:rPr>
            </w:pPr>
            <w:r w:rsidRPr="00A04E32">
              <w:rPr>
                <w:rFonts w:ascii="Times New Roman" w:eastAsia="Times New Roman" w:hAnsi="Times New Roman" w:cs="Times New Roman"/>
                <w:b/>
                <w:color w:val="333333"/>
                <w:spacing w:val="4"/>
                <w:sz w:val="24"/>
                <w:szCs w:val="24"/>
              </w:rPr>
              <w:t xml:space="preserve">New Jersey </w:t>
            </w:r>
          </w:p>
        </w:tc>
        <w:tc>
          <w:tcPr>
            <w:tcW w:w="2026" w:type="dxa"/>
          </w:tcPr>
          <w:p w14:paraId="470E2F04" w14:textId="77777777" w:rsidR="00A04E32" w:rsidRPr="00A04E32" w:rsidRDefault="00A04E32" w:rsidP="00651C45">
            <w:pPr>
              <w:widowControl w:val="0"/>
              <w:spacing w:after="0" w:line="240" w:lineRule="auto"/>
              <w:outlineLvl w:val="1"/>
              <w:rPr>
                <w:rFonts w:ascii="Times New Roman" w:eastAsia="Times New Roman" w:hAnsi="Times New Roman" w:cs="Times New Roman"/>
                <w:b/>
                <w:color w:val="333333"/>
                <w:spacing w:val="4"/>
                <w:sz w:val="24"/>
                <w:szCs w:val="24"/>
              </w:rPr>
            </w:pPr>
            <w:r w:rsidRPr="00A04E32">
              <w:rPr>
                <w:rFonts w:ascii="Times New Roman" w:eastAsia="Times New Roman" w:hAnsi="Times New Roman" w:cs="Times New Roman"/>
                <w:b/>
                <w:color w:val="333333"/>
                <w:spacing w:val="4"/>
                <w:sz w:val="24"/>
                <w:szCs w:val="24"/>
              </w:rPr>
              <w:t xml:space="preserve">Connecticut </w:t>
            </w:r>
          </w:p>
        </w:tc>
      </w:tr>
      <w:tr w:rsidR="00A04E32" w:rsidRPr="00A04E32" w14:paraId="2E83FBE3" w14:textId="77777777" w:rsidTr="00651C45">
        <w:tc>
          <w:tcPr>
            <w:tcW w:w="3015" w:type="dxa"/>
          </w:tcPr>
          <w:p w14:paraId="443B81E4" w14:textId="77777777" w:rsidR="00A04E32" w:rsidRPr="00A04E32" w:rsidRDefault="00A04E32" w:rsidP="00651C45">
            <w:pPr>
              <w:widowControl w:val="0"/>
              <w:spacing w:after="0" w:line="240" w:lineRule="auto"/>
              <w:outlineLvl w:val="1"/>
              <w:rPr>
                <w:rFonts w:ascii="Times New Roman" w:eastAsia="Times New Roman" w:hAnsi="Times New Roman" w:cs="Times New Roman"/>
                <w:color w:val="333333"/>
                <w:spacing w:val="4"/>
                <w:sz w:val="24"/>
                <w:szCs w:val="24"/>
              </w:rPr>
            </w:pPr>
            <w:r w:rsidRPr="00A04E32">
              <w:rPr>
                <w:rFonts w:ascii="Times New Roman" w:eastAsia="Times New Roman" w:hAnsi="Times New Roman" w:cs="Times New Roman"/>
                <w:color w:val="333333"/>
                <w:spacing w:val="4"/>
                <w:sz w:val="24"/>
                <w:szCs w:val="24"/>
              </w:rPr>
              <w:t xml:space="preserve">DMV Appeal of License Denial </w:t>
            </w:r>
          </w:p>
        </w:tc>
        <w:tc>
          <w:tcPr>
            <w:tcW w:w="2207" w:type="dxa"/>
          </w:tcPr>
          <w:p w14:paraId="39F2CFE9" w14:textId="77777777" w:rsidR="00A04E32" w:rsidRPr="00A04E32" w:rsidRDefault="00A04E32" w:rsidP="00651C45">
            <w:pPr>
              <w:widowControl w:val="0"/>
              <w:spacing w:after="0" w:line="240" w:lineRule="auto"/>
              <w:outlineLvl w:val="1"/>
              <w:rPr>
                <w:rFonts w:ascii="Times New Roman" w:eastAsia="Times New Roman" w:hAnsi="Times New Roman" w:cs="Times New Roman"/>
                <w:color w:val="333333"/>
                <w:spacing w:val="4"/>
                <w:sz w:val="24"/>
                <w:szCs w:val="24"/>
              </w:rPr>
            </w:pPr>
            <w:r w:rsidRPr="00A04E32">
              <w:rPr>
                <w:rFonts w:ascii="Times New Roman" w:eastAsia="Times New Roman" w:hAnsi="Times New Roman" w:cs="Times New Roman"/>
                <w:color w:val="333333"/>
                <w:spacing w:val="4"/>
                <w:sz w:val="24"/>
                <w:szCs w:val="24"/>
              </w:rPr>
              <w:t>Yes</w:t>
            </w:r>
          </w:p>
        </w:tc>
        <w:tc>
          <w:tcPr>
            <w:tcW w:w="2101" w:type="dxa"/>
          </w:tcPr>
          <w:p w14:paraId="331EED72" w14:textId="77777777" w:rsidR="00A04E32" w:rsidRPr="00A04E32" w:rsidRDefault="00A04E32" w:rsidP="00651C45">
            <w:pPr>
              <w:widowControl w:val="0"/>
              <w:spacing w:after="0" w:line="240" w:lineRule="auto"/>
              <w:outlineLvl w:val="1"/>
              <w:rPr>
                <w:rFonts w:ascii="Times New Roman" w:eastAsia="Times New Roman" w:hAnsi="Times New Roman" w:cs="Times New Roman"/>
                <w:color w:val="333333"/>
                <w:spacing w:val="4"/>
                <w:sz w:val="24"/>
                <w:szCs w:val="24"/>
              </w:rPr>
            </w:pPr>
            <w:r w:rsidRPr="00A04E32">
              <w:rPr>
                <w:rFonts w:ascii="Times New Roman" w:eastAsia="Times New Roman" w:hAnsi="Times New Roman" w:cs="Times New Roman"/>
                <w:color w:val="333333"/>
                <w:spacing w:val="4"/>
                <w:sz w:val="24"/>
                <w:szCs w:val="24"/>
              </w:rPr>
              <w:t>Yes</w:t>
            </w:r>
          </w:p>
        </w:tc>
        <w:tc>
          <w:tcPr>
            <w:tcW w:w="2026" w:type="dxa"/>
          </w:tcPr>
          <w:p w14:paraId="4487F30C" w14:textId="77777777" w:rsidR="00A04E32" w:rsidRPr="00A04E32" w:rsidRDefault="00A04E32" w:rsidP="00651C45">
            <w:pPr>
              <w:widowControl w:val="0"/>
              <w:spacing w:after="0" w:line="240" w:lineRule="auto"/>
              <w:outlineLvl w:val="1"/>
              <w:rPr>
                <w:rFonts w:ascii="Times New Roman" w:eastAsia="Times New Roman" w:hAnsi="Times New Roman" w:cs="Times New Roman"/>
                <w:color w:val="333333"/>
                <w:spacing w:val="4"/>
                <w:sz w:val="24"/>
                <w:szCs w:val="24"/>
              </w:rPr>
            </w:pPr>
            <w:r w:rsidRPr="00A04E32">
              <w:rPr>
                <w:rFonts w:ascii="Times New Roman" w:eastAsia="Times New Roman" w:hAnsi="Times New Roman" w:cs="Times New Roman"/>
                <w:color w:val="333333"/>
                <w:spacing w:val="4"/>
                <w:sz w:val="24"/>
                <w:szCs w:val="24"/>
              </w:rPr>
              <w:t>Yes</w:t>
            </w:r>
          </w:p>
        </w:tc>
      </w:tr>
      <w:tr w:rsidR="00A04E32" w:rsidRPr="00A04E32" w14:paraId="69A53AE1" w14:textId="77777777" w:rsidTr="00651C45">
        <w:tc>
          <w:tcPr>
            <w:tcW w:w="3015" w:type="dxa"/>
          </w:tcPr>
          <w:p w14:paraId="1862F5DB" w14:textId="77777777" w:rsidR="00A04E32" w:rsidRPr="00A04E32" w:rsidRDefault="00A04E32" w:rsidP="00651C45">
            <w:pPr>
              <w:widowControl w:val="0"/>
              <w:spacing w:after="0" w:line="240" w:lineRule="auto"/>
              <w:outlineLvl w:val="1"/>
              <w:rPr>
                <w:rFonts w:ascii="Times New Roman" w:eastAsia="Times New Roman" w:hAnsi="Times New Roman" w:cs="Times New Roman"/>
                <w:color w:val="333333"/>
                <w:spacing w:val="4"/>
                <w:sz w:val="24"/>
                <w:szCs w:val="24"/>
              </w:rPr>
            </w:pPr>
            <w:r w:rsidRPr="00A04E32">
              <w:rPr>
                <w:rFonts w:ascii="Times New Roman" w:eastAsia="Times New Roman" w:hAnsi="Times New Roman" w:cs="Times New Roman"/>
                <w:color w:val="333333"/>
                <w:spacing w:val="4"/>
                <w:sz w:val="24"/>
                <w:szCs w:val="24"/>
              </w:rPr>
              <w:t>Doctors to Report Epilepsy</w:t>
            </w:r>
          </w:p>
        </w:tc>
        <w:tc>
          <w:tcPr>
            <w:tcW w:w="2207" w:type="dxa"/>
          </w:tcPr>
          <w:p w14:paraId="277E837D" w14:textId="77777777" w:rsidR="00A04E32" w:rsidRPr="00A04E32" w:rsidRDefault="00A04E32" w:rsidP="00651C45">
            <w:pPr>
              <w:widowControl w:val="0"/>
              <w:spacing w:after="0" w:line="240" w:lineRule="auto"/>
              <w:outlineLvl w:val="1"/>
              <w:rPr>
                <w:rFonts w:ascii="Times New Roman" w:eastAsia="Times New Roman" w:hAnsi="Times New Roman" w:cs="Times New Roman"/>
                <w:color w:val="333333"/>
                <w:spacing w:val="4"/>
                <w:sz w:val="24"/>
                <w:szCs w:val="24"/>
              </w:rPr>
            </w:pPr>
            <w:r w:rsidRPr="00A04E32">
              <w:rPr>
                <w:rFonts w:ascii="Times New Roman" w:eastAsia="Times New Roman" w:hAnsi="Times New Roman" w:cs="Times New Roman"/>
                <w:color w:val="333333"/>
                <w:spacing w:val="4"/>
                <w:sz w:val="24"/>
                <w:szCs w:val="24"/>
              </w:rPr>
              <w:t>No</w:t>
            </w:r>
          </w:p>
        </w:tc>
        <w:tc>
          <w:tcPr>
            <w:tcW w:w="2101" w:type="dxa"/>
          </w:tcPr>
          <w:p w14:paraId="3B871D57" w14:textId="77777777" w:rsidR="00A04E32" w:rsidRPr="00A04E32" w:rsidRDefault="00A04E32" w:rsidP="00651C45">
            <w:pPr>
              <w:widowControl w:val="0"/>
              <w:spacing w:after="0" w:line="240" w:lineRule="auto"/>
              <w:outlineLvl w:val="1"/>
              <w:rPr>
                <w:rFonts w:ascii="Times New Roman" w:eastAsia="Times New Roman" w:hAnsi="Times New Roman" w:cs="Times New Roman"/>
                <w:color w:val="333333"/>
                <w:spacing w:val="4"/>
                <w:sz w:val="24"/>
                <w:szCs w:val="24"/>
              </w:rPr>
            </w:pPr>
            <w:r w:rsidRPr="00A04E32">
              <w:rPr>
                <w:rFonts w:ascii="Times New Roman" w:eastAsia="Times New Roman" w:hAnsi="Times New Roman" w:cs="Times New Roman"/>
                <w:color w:val="333333"/>
                <w:spacing w:val="4"/>
                <w:sz w:val="24"/>
                <w:szCs w:val="24"/>
              </w:rPr>
              <w:t>Yes</w:t>
            </w:r>
          </w:p>
        </w:tc>
        <w:tc>
          <w:tcPr>
            <w:tcW w:w="2026" w:type="dxa"/>
          </w:tcPr>
          <w:p w14:paraId="497D5EA8" w14:textId="77777777" w:rsidR="00A04E32" w:rsidRPr="00A04E32" w:rsidRDefault="00A04E32" w:rsidP="00651C45">
            <w:pPr>
              <w:widowControl w:val="0"/>
              <w:spacing w:after="0" w:line="240" w:lineRule="auto"/>
              <w:outlineLvl w:val="1"/>
              <w:rPr>
                <w:rFonts w:ascii="Times New Roman" w:eastAsia="Times New Roman" w:hAnsi="Times New Roman" w:cs="Times New Roman"/>
                <w:color w:val="333333"/>
                <w:spacing w:val="4"/>
                <w:sz w:val="24"/>
                <w:szCs w:val="24"/>
              </w:rPr>
            </w:pPr>
            <w:r w:rsidRPr="00A04E32">
              <w:rPr>
                <w:rFonts w:ascii="Times New Roman" w:eastAsia="Times New Roman" w:hAnsi="Times New Roman" w:cs="Times New Roman"/>
                <w:color w:val="333333"/>
                <w:spacing w:val="4"/>
                <w:sz w:val="24"/>
                <w:szCs w:val="24"/>
              </w:rPr>
              <w:t>No</w:t>
            </w:r>
          </w:p>
        </w:tc>
      </w:tr>
      <w:tr w:rsidR="00A04E32" w:rsidRPr="00A04E32" w14:paraId="7CF19B40" w14:textId="77777777" w:rsidTr="00651C45">
        <w:tc>
          <w:tcPr>
            <w:tcW w:w="3015" w:type="dxa"/>
          </w:tcPr>
          <w:p w14:paraId="02D0C081" w14:textId="77777777" w:rsidR="00A04E32" w:rsidRPr="00A04E32" w:rsidRDefault="00A04E32" w:rsidP="00651C45">
            <w:pPr>
              <w:widowControl w:val="0"/>
              <w:spacing w:after="0" w:line="240" w:lineRule="auto"/>
              <w:outlineLvl w:val="1"/>
              <w:rPr>
                <w:rFonts w:ascii="Times New Roman" w:eastAsia="Times New Roman" w:hAnsi="Times New Roman" w:cs="Times New Roman"/>
                <w:color w:val="333333"/>
                <w:spacing w:val="4"/>
                <w:sz w:val="24"/>
                <w:szCs w:val="24"/>
              </w:rPr>
            </w:pPr>
            <w:r w:rsidRPr="00A04E32">
              <w:rPr>
                <w:rFonts w:ascii="Times New Roman" w:eastAsia="Times New Roman" w:hAnsi="Times New Roman" w:cs="Times New Roman"/>
                <w:color w:val="333333"/>
                <w:spacing w:val="4"/>
                <w:sz w:val="24"/>
                <w:szCs w:val="24"/>
              </w:rPr>
              <w:t>Periodic Medical Updates Required After Licensing</w:t>
            </w:r>
          </w:p>
        </w:tc>
        <w:tc>
          <w:tcPr>
            <w:tcW w:w="2207" w:type="dxa"/>
          </w:tcPr>
          <w:p w14:paraId="1D75C485" w14:textId="77777777" w:rsidR="00A04E32" w:rsidRPr="00A04E32" w:rsidRDefault="00A04E32" w:rsidP="00651C45">
            <w:pPr>
              <w:widowControl w:val="0"/>
              <w:spacing w:after="0" w:line="240" w:lineRule="auto"/>
              <w:outlineLvl w:val="1"/>
              <w:rPr>
                <w:rFonts w:ascii="Times New Roman" w:eastAsia="Times New Roman" w:hAnsi="Times New Roman" w:cs="Times New Roman"/>
                <w:color w:val="333333"/>
                <w:spacing w:val="4"/>
                <w:sz w:val="24"/>
                <w:szCs w:val="24"/>
              </w:rPr>
            </w:pPr>
            <w:r w:rsidRPr="00A04E32">
              <w:rPr>
                <w:rFonts w:ascii="Times New Roman" w:eastAsia="Times New Roman" w:hAnsi="Times New Roman" w:cs="Times New Roman"/>
                <w:color w:val="333333"/>
                <w:spacing w:val="4"/>
                <w:sz w:val="24"/>
                <w:szCs w:val="24"/>
              </w:rPr>
              <w:t>At discretion of DMV</w:t>
            </w:r>
          </w:p>
        </w:tc>
        <w:tc>
          <w:tcPr>
            <w:tcW w:w="2101" w:type="dxa"/>
          </w:tcPr>
          <w:p w14:paraId="4A00E9E0" w14:textId="77777777" w:rsidR="00A04E32" w:rsidRPr="00A04E32" w:rsidRDefault="00A04E32" w:rsidP="00651C45">
            <w:pPr>
              <w:widowControl w:val="0"/>
              <w:spacing w:after="0" w:line="240" w:lineRule="auto"/>
              <w:outlineLvl w:val="1"/>
              <w:rPr>
                <w:rFonts w:ascii="Times New Roman" w:eastAsia="Times New Roman" w:hAnsi="Times New Roman" w:cs="Times New Roman"/>
                <w:color w:val="333333"/>
                <w:spacing w:val="4"/>
                <w:sz w:val="24"/>
                <w:szCs w:val="24"/>
              </w:rPr>
            </w:pPr>
            <w:r w:rsidRPr="00A04E32">
              <w:rPr>
                <w:rFonts w:ascii="Times New Roman" w:eastAsia="Times New Roman" w:hAnsi="Times New Roman" w:cs="Times New Roman"/>
                <w:color w:val="333333"/>
                <w:spacing w:val="4"/>
                <w:sz w:val="24"/>
                <w:szCs w:val="24"/>
              </w:rPr>
              <w:t xml:space="preserve">Every 6 months for 2 years, thereafter annually </w:t>
            </w:r>
          </w:p>
        </w:tc>
        <w:tc>
          <w:tcPr>
            <w:tcW w:w="2026" w:type="dxa"/>
          </w:tcPr>
          <w:p w14:paraId="201912C4" w14:textId="77777777" w:rsidR="00A04E32" w:rsidRPr="00A04E32" w:rsidRDefault="00A04E32" w:rsidP="00651C45">
            <w:pPr>
              <w:widowControl w:val="0"/>
              <w:spacing w:after="0" w:line="240" w:lineRule="auto"/>
              <w:outlineLvl w:val="1"/>
              <w:rPr>
                <w:rFonts w:ascii="Times New Roman" w:eastAsia="Times New Roman" w:hAnsi="Times New Roman" w:cs="Times New Roman"/>
                <w:color w:val="333333"/>
                <w:spacing w:val="4"/>
                <w:sz w:val="24"/>
                <w:szCs w:val="24"/>
              </w:rPr>
            </w:pPr>
            <w:r w:rsidRPr="00A04E32">
              <w:rPr>
                <w:rFonts w:ascii="Times New Roman" w:eastAsia="Times New Roman" w:hAnsi="Times New Roman" w:cs="Times New Roman"/>
                <w:color w:val="333333"/>
                <w:spacing w:val="4"/>
                <w:sz w:val="24"/>
                <w:szCs w:val="24"/>
              </w:rPr>
              <w:t>At discretion of DMV</w:t>
            </w:r>
          </w:p>
        </w:tc>
      </w:tr>
      <w:tr w:rsidR="00A04E32" w:rsidRPr="00A04E32" w14:paraId="4818E2D0" w14:textId="77777777" w:rsidTr="00651C45">
        <w:tc>
          <w:tcPr>
            <w:tcW w:w="3015" w:type="dxa"/>
          </w:tcPr>
          <w:p w14:paraId="5BDDF357" w14:textId="77777777" w:rsidR="00A04E32" w:rsidRPr="00A04E32" w:rsidRDefault="00A04E32" w:rsidP="00651C45">
            <w:pPr>
              <w:widowControl w:val="0"/>
              <w:spacing w:after="0" w:line="240" w:lineRule="auto"/>
              <w:outlineLvl w:val="1"/>
              <w:rPr>
                <w:rFonts w:ascii="Times New Roman" w:eastAsia="Times New Roman" w:hAnsi="Times New Roman" w:cs="Times New Roman"/>
                <w:color w:val="333333"/>
                <w:spacing w:val="4"/>
                <w:sz w:val="24"/>
                <w:szCs w:val="24"/>
              </w:rPr>
            </w:pPr>
            <w:r w:rsidRPr="00A04E32">
              <w:rPr>
                <w:rFonts w:ascii="Times New Roman" w:eastAsia="Times New Roman" w:hAnsi="Times New Roman" w:cs="Times New Roman"/>
                <w:color w:val="333333"/>
                <w:spacing w:val="4"/>
                <w:sz w:val="24"/>
                <w:szCs w:val="24"/>
              </w:rPr>
              <w:t>Seizure-free Period</w:t>
            </w:r>
          </w:p>
        </w:tc>
        <w:tc>
          <w:tcPr>
            <w:tcW w:w="2207" w:type="dxa"/>
          </w:tcPr>
          <w:p w14:paraId="6CCD2BA4" w14:textId="77777777" w:rsidR="00A04E32" w:rsidRPr="00A04E32" w:rsidRDefault="00A04E32" w:rsidP="00651C45">
            <w:pPr>
              <w:widowControl w:val="0"/>
              <w:spacing w:after="0" w:line="240" w:lineRule="auto"/>
              <w:outlineLvl w:val="1"/>
              <w:rPr>
                <w:rFonts w:ascii="Times New Roman" w:eastAsia="Times New Roman" w:hAnsi="Times New Roman" w:cs="Times New Roman"/>
                <w:color w:val="333333"/>
                <w:spacing w:val="4"/>
                <w:sz w:val="24"/>
                <w:szCs w:val="24"/>
              </w:rPr>
            </w:pPr>
            <w:r w:rsidRPr="00A04E32">
              <w:rPr>
                <w:rFonts w:ascii="Times New Roman" w:eastAsia="Times New Roman" w:hAnsi="Times New Roman" w:cs="Times New Roman"/>
                <w:color w:val="333333"/>
                <w:spacing w:val="4"/>
                <w:sz w:val="24"/>
                <w:szCs w:val="24"/>
              </w:rPr>
              <w:t>1 year, less at discretion of DMV</w:t>
            </w:r>
          </w:p>
        </w:tc>
        <w:tc>
          <w:tcPr>
            <w:tcW w:w="2101" w:type="dxa"/>
          </w:tcPr>
          <w:p w14:paraId="16102705" w14:textId="77777777" w:rsidR="00A04E32" w:rsidRPr="00A04E32" w:rsidRDefault="00A04E32" w:rsidP="00651C45">
            <w:pPr>
              <w:widowControl w:val="0"/>
              <w:spacing w:after="0" w:line="240" w:lineRule="auto"/>
              <w:outlineLvl w:val="1"/>
              <w:rPr>
                <w:rFonts w:ascii="Times New Roman" w:eastAsia="Times New Roman" w:hAnsi="Times New Roman" w:cs="Times New Roman"/>
                <w:color w:val="333333"/>
                <w:spacing w:val="4"/>
                <w:sz w:val="24"/>
                <w:szCs w:val="24"/>
              </w:rPr>
            </w:pPr>
            <w:r w:rsidRPr="00A04E32">
              <w:rPr>
                <w:rFonts w:ascii="Times New Roman" w:eastAsia="Times New Roman" w:hAnsi="Times New Roman" w:cs="Times New Roman"/>
                <w:color w:val="333333"/>
                <w:spacing w:val="4"/>
                <w:sz w:val="24"/>
                <w:szCs w:val="24"/>
              </w:rPr>
              <w:t xml:space="preserve">6 months </w:t>
            </w:r>
          </w:p>
        </w:tc>
        <w:tc>
          <w:tcPr>
            <w:tcW w:w="2026" w:type="dxa"/>
          </w:tcPr>
          <w:p w14:paraId="04B5A8C9" w14:textId="77777777" w:rsidR="00A04E32" w:rsidRPr="00A04E32" w:rsidRDefault="00A04E32" w:rsidP="00651C45">
            <w:pPr>
              <w:widowControl w:val="0"/>
              <w:spacing w:after="0" w:line="240" w:lineRule="auto"/>
              <w:outlineLvl w:val="1"/>
              <w:rPr>
                <w:rFonts w:ascii="Times New Roman" w:eastAsia="Times New Roman" w:hAnsi="Times New Roman" w:cs="Times New Roman"/>
                <w:color w:val="333333"/>
                <w:spacing w:val="4"/>
                <w:sz w:val="24"/>
                <w:szCs w:val="24"/>
              </w:rPr>
            </w:pPr>
            <w:r w:rsidRPr="00A04E32">
              <w:rPr>
                <w:rFonts w:ascii="Times New Roman" w:eastAsia="Times New Roman" w:hAnsi="Times New Roman" w:cs="Times New Roman"/>
                <w:color w:val="333333"/>
                <w:spacing w:val="4"/>
                <w:sz w:val="24"/>
                <w:szCs w:val="24"/>
              </w:rPr>
              <w:t xml:space="preserve">No set seizure-free period </w:t>
            </w:r>
          </w:p>
        </w:tc>
      </w:tr>
    </w:tbl>
    <w:p w14:paraId="7DC21D73" w14:textId="77777777" w:rsidR="00A04E32" w:rsidRPr="00A04E32" w:rsidRDefault="00A04E32" w:rsidP="00A04E32">
      <w:pPr>
        <w:spacing w:after="0" w:line="240" w:lineRule="auto"/>
        <w:outlineLvl w:val="1"/>
        <w:rPr>
          <w:rFonts w:ascii="Times New Roman" w:eastAsia="Times New Roman" w:hAnsi="Times New Roman" w:cs="Times New Roman"/>
          <w:b/>
          <w:color w:val="333333"/>
          <w:spacing w:val="4"/>
          <w:sz w:val="24"/>
          <w:szCs w:val="24"/>
        </w:rPr>
      </w:pPr>
    </w:p>
    <w:p w14:paraId="1AF0C774" w14:textId="77777777" w:rsidR="00A04E32" w:rsidRPr="00A04E32" w:rsidRDefault="00A04E32" w:rsidP="00A04E32">
      <w:pPr>
        <w:spacing w:after="0" w:line="240" w:lineRule="auto"/>
        <w:outlineLvl w:val="1"/>
        <w:rPr>
          <w:rFonts w:ascii="Times New Roman" w:eastAsia="Times New Roman" w:hAnsi="Times New Roman" w:cs="Times New Roman"/>
          <w:b/>
          <w:color w:val="333333"/>
          <w:spacing w:val="4"/>
          <w:sz w:val="24"/>
          <w:szCs w:val="24"/>
        </w:rPr>
      </w:pPr>
    </w:p>
    <w:p w14:paraId="22207E97" w14:textId="77777777" w:rsidR="00A04E32" w:rsidRPr="00A04E32" w:rsidRDefault="00A04E32" w:rsidP="00A04E32">
      <w:pPr>
        <w:spacing w:after="0" w:line="240" w:lineRule="auto"/>
        <w:outlineLvl w:val="1"/>
        <w:rPr>
          <w:rFonts w:ascii="Times New Roman" w:eastAsia="Times New Roman" w:hAnsi="Times New Roman" w:cs="Times New Roman"/>
          <w:b/>
          <w:color w:val="333333"/>
          <w:spacing w:val="4"/>
          <w:sz w:val="24"/>
          <w:szCs w:val="24"/>
        </w:rPr>
      </w:pPr>
      <w:r w:rsidRPr="00A04E32">
        <w:rPr>
          <w:rFonts w:ascii="Times New Roman" w:eastAsia="Times New Roman" w:hAnsi="Times New Roman" w:cs="Times New Roman"/>
          <w:b/>
          <w:color w:val="333333"/>
          <w:spacing w:val="4"/>
          <w:sz w:val="24"/>
          <w:szCs w:val="24"/>
        </w:rPr>
        <w:t xml:space="preserve">New York Driver Licensing Laws </w:t>
      </w:r>
    </w:p>
    <w:p w14:paraId="53A52B57" w14:textId="77777777" w:rsidR="00A04E32" w:rsidRPr="00A04E32" w:rsidRDefault="00A04E32" w:rsidP="00A04E32">
      <w:pPr>
        <w:spacing w:after="150" w:line="240" w:lineRule="auto"/>
        <w:rPr>
          <w:rFonts w:ascii="Times New Roman" w:eastAsia="Times New Roman" w:hAnsi="Times New Roman" w:cs="Times New Roman"/>
          <w:color w:val="000000"/>
          <w:spacing w:val="4"/>
          <w:sz w:val="24"/>
          <w:szCs w:val="24"/>
        </w:rPr>
      </w:pPr>
      <w:r w:rsidRPr="00A04E32">
        <w:rPr>
          <w:rFonts w:ascii="Times New Roman" w:eastAsia="Times New Roman" w:hAnsi="Times New Roman" w:cs="Times New Roman"/>
          <w:color w:val="000000"/>
          <w:spacing w:val="4"/>
          <w:sz w:val="24"/>
          <w:szCs w:val="24"/>
        </w:rPr>
        <w:t>For an applicant to be issued a driver’s license in New York, a person with epilepsy must not have experienced a loss of consciousness within the previous 12-month period and must submit a physician's statement confirming this fact. A person who has experienced a loss of consciousness during this period may be licensed at the discretion of the Motor Vehicles Commissioner if: 1) it was due solely to a physician-directed change in medication and the physician submits a statement to that effect, or 2) the person submits a physician's statement confirming his knowledge of all such incidents and recommending licensing despite the medical history, because in his opinion the condition will not interfere with the safe operation of a vehicle and the Department’s medical consultant has no objection to such issuance.</w:t>
      </w:r>
    </w:p>
    <w:p w14:paraId="027C8333" w14:textId="77777777" w:rsidR="00A04E32" w:rsidRPr="00A04E32" w:rsidRDefault="00A04E32" w:rsidP="00A04E32">
      <w:pPr>
        <w:spacing w:after="150" w:line="240" w:lineRule="auto"/>
        <w:rPr>
          <w:rFonts w:ascii="Times New Roman" w:eastAsia="Times New Roman" w:hAnsi="Times New Roman" w:cs="Times New Roman"/>
          <w:color w:val="000000"/>
          <w:spacing w:val="4"/>
          <w:sz w:val="24"/>
          <w:szCs w:val="24"/>
        </w:rPr>
      </w:pPr>
      <w:r w:rsidRPr="00A04E32">
        <w:rPr>
          <w:rFonts w:ascii="Times New Roman" w:eastAsia="Times New Roman" w:hAnsi="Times New Roman" w:cs="Times New Roman"/>
          <w:color w:val="000000"/>
          <w:spacing w:val="4"/>
          <w:sz w:val="24"/>
          <w:szCs w:val="24"/>
        </w:rPr>
        <w:t>Each case is reviewed individually. As a condition of licensing, a person may be required to submit periodic physicians’ statements as to his or her fitness to drive, unless the person submits a physician’s report that he or she has been seizure-free without medication for 1 year or more. Restricted licenses are not available. </w:t>
      </w:r>
    </w:p>
    <w:p w14:paraId="7DC1DFCA" w14:textId="77777777" w:rsidR="00A04E32" w:rsidRPr="00A04E32" w:rsidRDefault="00A04E32" w:rsidP="00A04E32">
      <w:pPr>
        <w:spacing w:after="150" w:line="240" w:lineRule="auto"/>
        <w:rPr>
          <w:rFonts w:ascii="Times New Roman" w:eastAsia="Times New Roman" w:hAnsi="Times New Roman" w:cs="Times New Roman"/>
          <w:color w:val="000000"/>
          <w:spacing w:val="4"/>
          <w:sz w:val="24"/>
          <w:szCs w:val="24"/>
        </w:rPr>
      </w:pPr>
      <w:r w:rsidRPr="00A04E32">
        <w:rPr>
          <w:rFonts w:ascii="Times New Roman" w:eastAsia="Times New Roman" w:hAnsi="Times New Roman" w:cs="Times New Roman"/>
          <w:color w:val="000000"/>
          <w:spacing w:val="4"/>
          <w:sz w:val="24"/>
          <w:szCs w:val="24"/>
        </w:rPr>
        <w:t>If the Commissioner decides to suspend or deny a person's license because of medical unfitness, the Commissioner shall notify the person of the proposed action with an offer to withhold such action until after a department hearing, if the person requests a hearing. If a hearing is not requested within 30 days of the notice, the denial or suspension shall take effect. Judicial review of the Commissioner's determination after a hearing may be had without an administrative appeal.</w:t>
      </w:r>
    </w:p>
    <w:p w14:paraId="11B3454B" w14:textId="77777777" w:rsidR="00A04E32" w:rsidRPr="00A04E32" w:rsidRDefault="00A04E32" w:rsidP="00A04E32">
      <w:pPr>
        <w:spacing w:after="0" w:line="240" w:lineRule="auto"/>
        <w:outlineLvl w:val="2"/>
        <w:rPr>
          <w:rFonts w:ascii="Times New Roman" w:eastAsia="Times New Roman" w:hAnsi="Times New Roman" w:cs="Times New Roman"/>
          <w:b/>
          <w:color w:val="333333"/>
          <w:spacing w:val="4"/>
          <w:sz w:val="24"/>
          <w:szCs w:val="24"/>
        </w:rPr>
      </w:pPr>
      <w:r w:rsidRPr="00A04E32">
        <w:rPr>
          <w:rFonts w:ascii="Times New Roman" w:eastAsia="Times New Roman" w:hAnsi="Times New Roman" w:cs="Times New Roman"/>
          <w:b/>
          <w:color w:val="333333"/>
          <w:spacing w:val="4"/>
          <w:sz w:val="24"/>
          <w:szCs w:val="24"/>
        </w:rPr>
        <w:t>Commercial Driving</w:t>
      </w:r>
    </w:p>
    <w:p w14:paraId="257610DC" w14:textId="77777777" w:rsidR="00A04E32" w:rsidRPr="00A04E32" w:rsidRDefault="00A04E32" w:rsidP="00A04E32">
      <w:pPr>
        <w:spacing w:after="150" w:line="240" w:lineRule="auto"/>
        <w:rPr>
          <w:rFonts w:ascii="Times New Roman" w:eastAsia="Times New Roman" w:hAnsi="Times New Roman" w:cs="Times New Roman"/>
          <w:color w:val="000000"/>
          <w:spacing w:val="4"/>
          <w:sz w:val="24"/>
          <w:szCs w:val="24"/>
        </w:rPr>
      </w:pPr>
      <w:r w:rsidRPr="00A04E32">
        <w:rPr>
          <w:rFonts w:ascii="Times New Roman" w:eastAsia="Times New Roman" w:hAnsi="Times New Roman" w:cs="Times New Roman"/>
          <w:color w:val="000000"/>
          <w:spacing w:val="4"/>
          <w:sz w:val="24"/>
          <w:szCs w:val="24"/>
        </w:rPr>
        <w:t>First-time commercial driver license applicants and current commercial licensed drivers applying for renewal are required to certify that they comply with federal Department of Transportation's medical standards for licensing individuals to drive commercial vehicles and that they have a valid medical examiners certificate. Only those applicants who had obtained their commercial driver’s license prior to September 9, 1999 and who had a restriction for “intrastate commerce only,” who had not dropped down in commercial class or had their commercial privileges revoked, are able to retain the restriction without the medical examiner’s certificate. Persons with diagnosed seizure disorders or any condition which is likely to cause loss of consciousness or any loss of ability to control a bus are disqualified from driving a bus.</w:t>
      </w:r>
    </w:p>
    <w:p w14:paraId="3D718DC1" w14:textId="77777777" w:rsidR="00A04E32" w:rsidRPr="00A04E32" w:rsidRDefault="00A04E32" w:rsidP="00A04E32">
      <w:pPr>
        <w:spacing w:after="0" w:line="240" w:lineRule="auto"/>
        <w:outlineLvl w:val="1"/>
        <w:rPr>
          <w:rFonts w:ascii="Times New Roman" w:eastAsia="Times New Roman" w:hAnsi="Times New Roman" w:cs="Times New Roman"/>
          <w:b/>
          <w:color w:val="333333"/>
          <w:spacing w:val="4"/>
          <w:sz w:val="24"/>
          <w:szCs w:val="24"/>
        </w:rPr>
      </w:pPr>
      <w:r w:rsidRPr="00A04E32">
        <w:rPr>
          <w:rFonts w:ascii="Times New Roman" w:eastAsia="Times New Roman" w:hAnsi="Times New Roman" w:cs="Times New Roman"/>
          <w:b/>
          <w:color w:val="333333"/>
          <w:spacing w:val="4"/>
          <w:sz w:val="24"/>
          <w:szCs w:val="24"/>
        </w:rPr>
        <w:lastRenderedPageBreak/>
        <w:t xml:space="preserve">New York Identification Card </w:t>
      </w:r>
    </w:p>
    <w:p w14:paraId="48580A0B" w14:textId="77777777" w:rsidR="00A04E32" w:rsidRPr="00A04E32" w:rsidRDefault="00A04E32" w:rsidP="00A04E32">
      <w:pPr>
        <w:spacing w:after="150" w:line="240" w:lineRule="auto"/>
        <w:rPr>
          <w:rFonts w:ascii="Times New Roman" w:eastAsia="Times New Roman" w:hAnsi="Times New Roman" w:cs="Times New Roman"/>
          <w:color w:val="000000"/>
          <w:spacing w:val="4"/>
          <w:sz w:val="24"/>
          <w:szCs w:val="24"/>
        </w:rPr>
      </w:pPr>
      <w:r w:rsidRPr="00A04E32">
        <w:rPr>
          <w:rFonts w:ascii="Times New Roman" w:eastAsia="Times New Roman" w:hAnsi="Times New Roman" w:cs="Times New Roman"/>
          <w:color w:val="000000"/>
          <w:spacing w:val="4"/>
          <w:sz w:val="24"/>
          <w:szCs w:val="24"/>
        </w:rPr>
        <w:t>Photo non-driver identification cards are available through the local Department of Motor Vehicles.</w:t>
      </w:r>
    </w:p>
    <w:p w14:paraId="7486152B" w14:textId="77777777" w:rsidR="00A04E32" w:rsidRPr="00A04E32" w:rsidRDefault="00A04E32" w:rsidP="00A04E32">
      <w:pPr>
        <w:spacing w:after="0" w:line="240" w:lineRule="auto"/>
        <w:outlineLvl w:val="1"/>
        <w:rPr>
          <w:rFonts w:ascii="Times New Roman" w:eastAsia="Times New Roman" w:hAnsi="Times New Roman" w:cs="Times New Roman"/>
          <w:b/>
          <w:color w:val="333333"/>
          <w:spacing w:val="4"/>
          <w:sz w:val="24"/>
          <w:szCs w:val="24"/>
        </w:rPr>
      </w:pPr>
      <w:r w:rsidRPr="00A04E32">
        <w:rPr>
          <w:rFonts w:ascii="Times New Roman" w:eastAsia="Times New Roman" w:hAnsi="Times New Roman" w:cs="Times New Roman"/>
          <w:b/>
          <w:color w:val="333333"/>
          <w:spacing w:val="4"/>
          <w:sz w:val="24"/>
          <w:szCs w:val="24"/>
        </w:rPr>
        <w:t xml:space="preserve">New York Reporting </w:t>
      </w:r>
    </w:p>
    <w:p w14:paraId="03043B72" w14:textId="56E71645" w:rsidR="00884FD8" w:rsidRPr="00A04E32" w:rsidRDefault="00A04E32" w:rsidP="00A04E32">
      <w:pPr>
        <w:rPr>
          <w:rFonts w:ascii="Times New Roman" w:hAnsi="Times New Roman" w:cs="Times New Roman"/>
          <w:sz w:val="24"/>
          <w:szCs w:val="24"/>
        </w:rPr>
      </w:pPr>
      <w:r w:rsidRPr="00A04E32">
        <w:rPr>
          <w:rFonts w:ascii="Times New Roman" w:eastAsia="Times New Roman" w:hAnsi="Times New Roman" w:cs="Times New Roman"/>
          <w:color w:val="000000"/>
          <w:spacing w:val="4"/>
          <w:sz w:val="24"/>
          <w:szCs w:val="24"/>
        </w:rPr>
        <w:t>There is no statutory provision requiring physicians to report patients who have been treated for or diagnosed as having epilepsy.</w:t>
      </w:r>
    </w:p>
    <w:sectPr w:rsidR="00884FD8" w:rsidRPr="00A04E32">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69784" w14:textId="77777777" w:rsidR="002243BD" w:rsidRDefault="002243BD">
      <w:pPr>
        <w:spacing w:after="0" w:line="240" w:lineRule="auto"/>
      </w:pPr>
      <w:r>
        <w:separator/>
      </w:r>
    </w:p>
  </w:endnote>
  <w:endnote w:type="continuationSeparator" w:id="0">
    <w:p w14:paraId="73EC6568" w14:textId="77777777" w:rsidR="002243BD" w:rsidRDefault="00224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RalewaySemibold">
    <w:altName w:val="Trebuchet MS"/>
    <w:panose1 w:val="020B0604020202020204"/>
    <w:charset w:val="01"/>
    <w:family w:val="roman"/>
    <w:pitch w:val="variable"/>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1"/>
    <w:family w:val="roman"/>
    <w:pitch w:val="variable"/>
  </w:font>
  <w:font w:name="PingFang SC">
    <w:panose1 w:val="020B0600000000000000"/>
    <w:charset w:val="86"/>
    <w:family w:val="swiss"/>
    <w:pitch w:val="variable"/>
    <w:sig w:usb0="A00002FF" w:usb1="7ACFFDFB" w:usb2="00000017" w:usb3="00000000" w:csb0="00040001" w:csb1="00000000"/>
  </w:font>
  <w:font w:name="Lucida Sans">
    <w:panose1 w:val="020B060203050402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F398C" w14:textId="77777777" w:rsidR="00F642CD" w:rsidRDefault="00F642C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08652" w14:textId="77777777" w:rsidR="002243BD" w:rsidRDefault="002243BD">
      <w:pPr>
        <w:spacing w:after="0" w:line="240" w:lineRule="auto"/>
      </w:pPr>
      <w:r>
        <w:separator/>
      </w:r>
    </w:p>
  </w:footnote>
  <w:footnote w:type="continuationSeparator" w:id="0">
    <w:p w14:paraId="5672FF6B" w14:textId="77777777" w:rsidR="002243BD" w:rsidRDefault="002243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C8390" w14:textId="77777777" w:rsidR="00F642CD" w:rsidRDefault="00F642CD">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39A3"/>
    <w:multiLevelType w:val="hybridMultilevel"/>
    <w:tmpl w:val="F6DCE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13037"/>
    <w:multiLevelType w:val="multilevel"/>
    <w:tmpl w:val="D8D2979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7434CC2"/>
    <w:multiLevelType w:val="multilevel"/>
    <w:tmpl w:val="D66A39E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81D7D80"/>
    <w:multiLevelType w:val="multilevel"/>
    <w:tmpl w:val="CB36876C"/>
    <w:lvl w:ilvl="0">
      <w:start w:val="1"/>
      <w:numFmt w:val="bullet"/>
      <w:lvlText w:val="•"/>
      <w:lvlJc w:val="left"/>
      <w:pPr>
        <w:tabs>
          <w:tab w:val="num" w:pos="720"/>
        </w:tabs>
        <w:ind w:left="720" w:hanging="360"/>
      </w:pPr>
      <w:rPr>
        <w:rFonts w:ascii="Arial" w:hAnsi="Arial" w:cs="Arial" w:hint="default"/>
      </w:rPr>
    </w:lvl>
    <w:lvl w:ilv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4" w15:restartNumberingAfterBreak="0">
    <w:nsid w:val="096879E6"/>
    <w:multiLevelType w:val="multilevel"/>
    <w:tmpl w:val="991A1A0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BA623A8"/>
    <w:multiLevelType w:val="multilevel"/>
    <w:tmpl w:val="441E9650"/>
    <w:lvl w:ilvl="0">
      <w:start w:val="1"/>
      <w:numFmt w:val="decimal"/>
      <w:lvlText w:val="%1."/>
      <w:lvlJc w:val="left"/>
      <w:pPr>
        <w:tabs>
          <w:tab w:val="num" w:pos="0"/>
        </w:tabs>
        <w:ind w:left="90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0F2487B"/>
    <w:multiLevelType w:val="multilevel"/>
    <w:tmpl w:val="9DAC63B8"/>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229617E"/>
    <w:multiLevelType w:val="multilevel"/>
    <w:tmpl w:val="C2248B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3850E45"/>
    <w:multiLevelType w:val="multilevel"/>
    <w:tmpl w:val="437A02C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9" w15:restartNumberingAfterBreak="0">
    <w:nsid w:val="156A3EE2"/>
    <w:multiLevelType w:val="hybridMultilevel"/>
    <w:tmpl w:val="2684F9DA"/>
    <w:lvl w:ilvl="0" w:tplc="61D6B94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D505F"/>
    <w:multiLevelType w:val="multilevel"/>
    <w:tmpl w:val="27C63F76"/>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11" w15:restartNumberingAfterBreak="0">
    <w:nsid w:val="18FD6508"/>
    <w:multiLevelType w:val="hybridMultilevel"/>
    <w:tmpl w:val="7506F74C"/>
    <w:lvl w:ilvl="0" w:tplc="AFDE5258">
      <w:start w:val="1"/>
      <w:numFmt w:val="decimal"/>
      <w:lvlText w:val="%1."/>
      <w:lvlJc w:val="left"/>
      <w:pPr>
        <w:ind w:left="820" w:hanging="360"/>
      </w:pPr>
      <w:rPr>
        <w:rFonts w:ascii="Arial" w:eastAsia="Arial" w:hAnsi="Arial" w:cs="Arial" w:hint="default"/>
        <w:w w:val="91"/>
        <w:sz w:val="22"/>
        <w:szCs w:val="22"/>
        <w:lang w:val="en-US" w:eastAsia="en-US" w:bidi="en-US"/>
      </w:rPr>
    </w:lvl>
    <w:lvl w:ilvl="1" w:tplc="7F3204D6">
      <w:numFmt w:val="bullet"/>
      <w:lvlText w:val="•"/>
      <w:lvlJc w:val="left"/>
      <w:pPr>
        <w:ind w:left="1694" w:hanging="360"/>
      </w:pPr>
      <w:rPr>
        <w:rFonts w:hint="default"/>
        <w:lang w:val="en-US" w:eastAsia="en-US" w:bidi="en-US"/>
      </w:rPr>
    </w:lvl>
    <w:lvl w:ilvl="2" w:tplc="D5523222">
      <w:numFmt w:val="bullet"/>
      <w:lvlText w:val="•"/>
      <w:lvlJc w:val="left"/>
      <w:pPr>
        <w:ind w:left="2568" w:hanging="360"/>
      </w:pPr>
      <w:rPr>
        <w:rFonts w:hint="default"/>
        <w:lang w:val="en-US" w:eastAsia="en-US" w:bidi="en-US"/>
      </w:rPr>
    </w:lvl>
    <w:lvl w:ilvl="3" w:tplc="AD58A984">
      <w:numFmt w:val="bullet"/>
      <w:lvlText w:val="•"/>
      <w:lvlJc w:val="left"/>
      <w:pPr>
        <w:ind w:left="3442" w:hanging="360"/>
      </w:pPr>
      <w:rPr>
        <w:rFonts w:hint="default"/>
        <w:lang w:val="en-US" w:eastAsia="en-US" w:bidi="en-US"/>
      </w:rPr>
    </w:lvl>
    <w:lvl w:ilvl="4" w:tplc="AE3A98BA">
      <w:numFmt w:val="bullet"/>
      <w:lvlText w:val="•"/>
      <w:lvlJc w:val="left"/>
      <w:pPr>
        <w:ind w:left="4316" w:hanging="360"/>
      </w:pPr>
      <w:rPr>
        <w:rFonts w:hint="default"/>
        <w:lang w:val="en-US" w:eastAsia="en-US" w:bidi="en-US"/>
      </w:rPr>
    </w:lvl>
    <w:lvl w:ilvl="5" w:tplc="8B8A9B3E">
      <w:numFmt w:val="bullet"/>
      <w:lvlText w:val="•"/>
      <w:lvlJc w:val="left"/>
      <w:pPr>
        <w:ind w:left="5190" w:hanging="360"/>
      </w:pPr>
      <w:rPr>
        <w:rFonts w:hint="default"/>
        <w:lang w:val="en-US" w:eastAsia="en-US" w:bidi="en-US"/>
      </w:rPr>
    </w:lvl>
    <w:lvl w:ilvl="6" w:tplc="3E8E1D28">
      <w:numFmt w:val="bullet"/>
      <w:lvlText w:val="•"/>
      <w:lvlJc w:val="left"/>
      <w:pPr>
        <w:ind w:left="6064" w:hanging="360"/>
      </w:pPr>
      <w:rPr>
        <w:rFonts w:hint="default"/>
        <w:lang w:val="en-US" w:eastAsia="en-US" w:bidi="en-US"/>
      </w:rPr>
    </w:lvl>
    <w:lvl w:ilvl="7" w:tplc="EE247CB8">
      <w:numFmt w:val="bullet"/>
      <w:lvlText w:val="•"/>
      <w:lvlJc w:val="left"/>
      <w:pPr>
        <w:ind w:left="6938" w:hanging="360"/>
      </w:pPr>
      <w:rPr>
        <w:rFonts w:hint="default"/>
        <w:lang w:val="en-US" w:eastAsia="en-US" w:bidi="en-US"/>
      </w:rPr>
    </w:lvl>
    <w:lvl w:ilvl="8" w:tplc="33FA5C28">
      <w:numFmt w:val="bullet"/>
      <w:lvlText w:val="•"/>
      <w:lvlJc w:val="left"/>
      <w:pPr>
        <w:ind w:left="7812" w:hanging="360"/>
      </w:pPr>
      <w:rPr>
        <w:rFonts w:hint="default"/>
        <w:lang w:val="en-US" w:eastAsia="en-US" w:bidi="en-US"/>
      </w:rPr>
    </w:lvl>
  </w:abstractNum>
  <w:abstractNum w:abstractNumId="12" w15:restartNumberingAfterBreak="0">
    <w:nsid w:val="19871186"/>
    <w:multiLevelType w:val="hybridMultilevel"/>
    <w:tmpl w:val="CE646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032FDC"/>
    <w:multiLevelType w:val="hybridMultilevel"/>
    <w:tmpl w:val="A6B27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2A4FDB"/>
    <w:multiLevelType w:val="multilevel"/>
    <w:tmpl w:val="9FB219B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27051514"/>
    <w:multiLevelType w:val="multilevel"/>
    <w:tmpl w:val="9336FD24"/>
    <w:lvl w:ilvl="0">
      <w:start w:val="1"/>
      <w:numFmt w:val="upp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 w15:restartNumberingAfterBreak="0">
    <w:nsid w:val="276C0D57"/>
    <w:multiLevelType w:val="multilevel"/>
    <w:tmpl w:val="E0B6300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7" w15:restartNumberingAfterBreak="0">
    <w:nsid w:val="28E76420"/>
    <w:multiLevelType w:val="hybridMultilevel"/>
    <w:tmpl w:val="FC804FB4"/>
    <w:lvl w:ilvl="0" w:tplc="40E4B9BA">
      <w:start w:val="1"/>
      <w:numFmt w:val="decimal"/>
      <w:lvlText w:val="%1."/>
      <w:lvlJc w:val="left"/>
      <w:pPr>
        <w:ind w:left="820" w:hanging="360"/>
      </w:pPr>
      <w:rPr>
        <w:rFonts w:ascii="Arial" w:eastAsia="Arial" w:hAnsi="Arial" w:cs="Arial" w:hint="default"/>
        <w:w w:val="91"/>
        <w:sz w:val="22"/>
        <w:szCs w:val="22"/>
        <w:lang w:val="en-US" w:eastAsia="en-US" w:bidi="en-US"/>
      </w:rPr>
    </w:lvl>
    <w:lvl w:ilvl="1" w:tplc="B282AF2A">
      <w:numFmt w:val="bullet"/>
      <w:lvlText w:val="•"/>
      <w:lvlJc w:val="left"/>
      <w:pPr>
        <w:ind w:left="1694" w:hanging="360"/>
      </w:pPr>
      <w:rPr>
        <w:rFonts w:hint="default"/>
        <w:lang w:val="en-US" w:eastAsia="en-US" w:bidi="en-US"/>
      </w:rPr>
    </w:lvl>
    <w:lvl w:ilvl="2" w:tplc="4FACD5C6">
      <w:numFmt w:val="bullet"/>
      <w:lvlText w:val="•"/>
      <w:lvlJc w:val="left"/>
      <w:pPr>
        <w:ind w:left="2568" w:hanging="360"/>
      </w:pPr>
      <w:rPr>
        <w:rFonts w:hint="default"/>
        <w:lang w:val="en-US" w:eastAsia="en-US" w:bidi="en-US"/>
      </w:rPr>
    </w:lvl>
    <w:lvl w:ilvl="3" w:tplc="8F8A1892">
      <w:numFmt w:val="bullet"/>
      <w:lvlText w:val="•"/>
      <w:lvlJc w:val="left"/>
      <w:pPr>
        <w:ind w:left="3442" w:hanging="360"/>
      </w:pPr>
      <w:rPr>
        <w:rFonts w:hint="default"/>
        <w:lang w:val="en-US" w:eastAsia="en-US" w:bidi="en-US"/>
      </w:rPr>
    </w:lvl>
    <w:lvl w:ilvl="4" w:tplc="E01C13A0">
      <w:numFmt w:val="bullet"/>
      <w:lvlText w:val="•"/>
      <w:lvlJc w:val="left"/>
      <w:pPr>
        <w:ind w:left="4316" w:hanging="360"/>
      </w:pPr>
      <w:rPr>
        <w:rFonts w:hint="default"/>
        <w:lang w:val="en-US" w:eastAsia="en-US" w:bidi="en-US"/>
      </w:rPr>
    </w:lvl>
    <w:lvl w:ilvl="5" w:tplc="5EA42BA8">
      <w:numFmt w:val="bullet"/>
      <w:lvlText w:val="•"/>
      <w:lvlJc w:val="left"/>
      <w:pPr>
        <w:ind w:left="5190" w:hanging="360"/>
      </w:pPr>
      <w:rPr>
        <w:rFonts w:hint="default"/>
        <w:lang w:val="en-US" w:eastAsia="en-US" w:bidi="en-US"/>
      </w:rPr>
    </w:lvl>
    <w:lvl w:ilvl="6" w:tplc="23EC7216">
      <w:numFmt w:val="bullet"/>
      <w:lvlText w:val="•"/>
      <w:lvlJc w:val="left"/>
      <w:pPr>
        <w:ind w:left="6064" w:hanging="360"/>
      </w:pPr>
      <w:rPr>
        <w:rFonts w:hint="default"/>
        <w:lang w:val="en-US" w:eastAsia="en-US" w:bidi="en-US"/>
      </w:rPr>
    </w:lvl>
    <w:lvl w:ilvl="7" w:tplc="3CA8443C">
      <w:numFmt w:val="bullet"/>
      <w:lvlText w:val="•"/>
      <w:lvlJc w:val="left"/>
      <w:pPr>
        <w:ind w:left="6938" w:hanging="360"/>
      </w:pPr>
      <w:rPr>
        <w:rFonts w:hint="default"/>
        <w:lang w:val="en-US" w:eastAsia="en-US" w:bidi="en-US"/>
      </w:rPr>
    </w:lvl>
    <w:lvl w:ilvl="8" w:tplc="1BA4A4FE">
      <w:numFmt w:val="bullet"/>
      <w:lvlText w:val="•"/>
      <w:lvlJc w:val="left"/>
      <w:pPr>
        <w:ind w:left="7812" w:hanging="360"/>
      </w:pPr>
      <w:rPr>
        <w:rFonts w:hint="default"/>
        <w:lang w:val="en-US" w:eastAsia="en-US" w:bidi="en-US"/>
      </w:rPr>
    </w:lvl>
  </w:abstractNum>
  <w:abstractNum w:abstractNumId="18" w15:restartNumberingAfterBreak="0">
    <w:nsid w:val="2B1F7165"/>
    <w:multiLevelType w:val="hybridMultilevel"/>
    <w:tmpl w:val="3D6E27B2"/>
    <w:lvl w:ilvl="0" w:tplc="61D6B94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F022C6"/>
    <w:multiLevelType w:val="multilevel"/>
    <w:tmpl w:val="9BF45B3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2EE70B48"/>
    <w:multiLevelType w:val="hybridMultilevel"/>
    <w:tmpl w:val="D2742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EF06E8"/>
    <w:multiLevelType w:val="hybridMultilevel"/>
    <w:tmpl w:val="24007C0C"/>
    <w:lvl w:ilvl="0" w:tplc="500402C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BB1F59"/>
    <w:multiLevelType w:val="multilevel"/>
    <w:tmpl w:val="C4CED04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6D26032"/>
    <w:multiLevelType w:val="hybridMultilevel"/>
    <w:tmpl w:val="5874F06E"/>
    <w:lvl w:ilvl="0" w:tplc="591015DA">
      <w:start w:val="1"/>
      <w:numFmt w:val="decimal"/>
      <w:lvlText w:val="%1."/>
      <w:lvlJc w:val="left"/>
      <w:pPr>
        <w:ind w:left="820" w:hanging="360"/>
      </w:pPr>
      <w:rPr>
        <w:rFonts w:ascii="Arial" w:eastAsia="Arial" w:hAnsi="Arial" w:cs="Arial" w:hint="default"/>
        <w:w w:val="91"/>
        <w:sz w:val="22"/>
        <w:szCs w:val="22"/>
        <w:lang w:val="en-US" w:eastAsia="en-US" w:bidi="en-US"/>
      </w:rPr>
    </w:lvl>
    <w:lvl w:ilvl="1" w:tplc="D298D174">
      <w:numFmt w:val="bullet"/>
      <w:lvlText w:val="•"/>
      <w:lvlJc w:val="left"/>
      <w:pPr>
        <w:ind w:left="1694" w:hanging="360"/>
      </w:pPr>
      <w:rPr>
        <w:rFonts w:hint="default"/>
        <w:lang w:val="en-US" w:eastAsia="en-US" w:bidi="en-US"/>
      </w:rPr>
    </w:lvl>
    <w:lvl w:ilvl="2" w:tplc="C67E5818">
      <w:numFmt w:val="bullet"/>
      <w:lvlText w:val="•"/>
      <w:lvlJc w:val="left"/>
      <w:pPr>
        <w:ind w:left="2568" w:hanging="360"/>
      </w:pPr>
      <w:rPr>
        <w:rFonts w:hint="default"/>
        <w:lang w:val="en-US" w:eastAsia="en-US" w:bidi="en-US"/>
      </w:rPr>
    </w:lvl>
    <w:lvl w:ilvl="3" w:tplc="1D28D454">
      <w:numFmt w:val="bullet"/>
      <w:lvlText w:val="•"/>
      <w:lvlJc w:val="left"/>
      <w:pPr>
        <w:ind w:left="3442" w:hanging="360"/>
      </w:pPr>
      <w:rPr>
        <w:rFonts w:hint="default"/>
        <w:lang w:val="en-US" w:eastAsia="en-US" w:bidi="en-US"/>
      </w:rPr>
    </w:lvl>
    <w:lvl w:ilvl="4" w:tplc="5718CF2E">
      <w:numFmt w:val="bullet"/>
      <w:lvlText w:val="•"/>
      <w:lvlJc w:val="left"/>
      <w:pPr>
        <w:ind w:left="4316" w:hanging="360"/>
      </w:pPr>
      <w:rPr>
        <w:rFonts w:hint="default"/>
        <w:lang w:val="en-US" w:eastAsia="en-US" w:bidi="en-US"/>
      </w:rPr>
    </w:lvl>
    <w:lvl w:ilvl="5" w:tplc="A60EEED8">
      <w:numFmt w:val="bullet"/>
      <w:lvlText w:val="•"/>
      <w:lvlJc w:val="left"/>
      <w:pPr>
        <w:ind w:left="5190" w:hanging="360"/>
      </w:pPr>
      <w:rPr>
        <w:rFonts w:hint="default"/>
        <w:lang w:val="en-US" w:eastAsia="en-US" w:bidi="en-US"/>
      </w:rPr>
    </w:lvl>
    <w:lvl w:ilvl="6" w:tplc="936AB3E2">
      <w:numFmt w:val="bullet"/>
      <w:lvlText w:val="•"/>
      <w:lvlJc w:val="left"/>
      <w:pPr>
        <w:ind w:left="6064" w:hanging="360"/>
      </w:pPr>
      <w:rPr>
        <w:rFonts w:hint="default"/>
        <w:lang w:val="en-US" w:eastAsia="en-US" w:bidi="en-US"/>
      </w:rPr>
    </w:lvl>
    <w:lvl w:ilvl="7" w:tplc="56E282F6">
      <w:numFmt w:val="bullet"/>
      <w:lvlText w:val="•"/>
      <w:lvlJc w:val="left"/>
      <w:pPr>
        <w:ind w:left="6938" w:hanging="360"/>
      </w:pPr>
      <w:rPr>
        <w:rFonts w:hint="default"/>
        <w:lang w:val="en-US" w:eastAsia="en-US" w:bidi="en-US"/>
      </w:rPr>
    </w:lvl>
    <w:lvl w:ilvl="8" w:tplc="AE56AF00">
      <w:numFmt w:val="bullet"/>
      <w:lvlText w:val="•"/>
      <w:lvlJc w:val="left"/>
      <w:pPr>
        <w:ind w:left="7812" w:hanging="360"/>
      </w:pPr>
      <w:rPr>
        <w:rFonts w:hint="default"/>
        <w:lang w:val="en-US" w:eastAsia="en-US" w:bidi="en-US"/>
      </w:rPr>
    </w:lvl>
  </w:abstractNum>
  <w:abstractNum w:abstractNumId="24" w15:restartNumberingAfterBreak="0">
    <w:nsid w:val="38E31994"/>
    <w:multiLevelType w:val="hybridMultilevel"/>
    <w:tmpl w:val="E93EB7F6"/>
    <w:lvl w:ilvl="0" w:tplc="08146AC8">
      <w:start w:val="1"/>
      <w:numFmt w:val="decimal"/>
      <w:lvlText w:val="%1."/>
      <w:lvlJc w:val="left"/>
      <w:pPr>
        <w:ind w:left="820" w:hanging="360"/>
      </w:pPr>
      <w:rPr>
        <w:rFonts w:ascii="Arial" w:eastAsia="Arial" w:hAnsi="Arial" w:cs="Arial" w:hint="default"/>
        <w:w w:val="91"/>
        <w:sz w:val="22"/>
        <w:szCs w:val="22"/>
        <w:lang w:val="en-US" w:eastAsia="en-US" w:bidi="en-US"/>
      </w:rPr>
    </w:lvl>
    <w:lvl w:ilvl="1" w:tplc="12D256A2">
      <w:numFmt w:val="bullet"/>
      <w:lvlText w:val="•"/>
      <w:lvlJc w:val="left"/>
      <w:pPr>
        <w:ind w:left="1694" w:hanging="360"/>
      </w:pPr>
      <w:rPr>
        <w:rFonts w:hint="default"/>
        <w:lang w:val="en-US" w:eastAsia="en-US" w:bidi="en-US"/>
      </w:rPr>
    </w:lvl>
    <w:lvl w:ilvl="2" w:tplc="1A06C972">
      <w:numFmt w:val="bullet"/>
      <w:lvlText w:val="•"/>
      <w:lvlJc w:val="left"/>
      <w:pPr>
        <w:ind w:left="2568" w:hanging="360"/>
      </w:pPr>
      <w:rPr>
        <w:rFonts w:hint="default"/>
        <w:lang w:val="en-US" w:eastAsia="en-US" w:bidi="en-US"/>
      </w:rPr>
    </w:lvl>
    <w:lvl w:ilvl="3" w:tplc="BB846932">
      <w:numFmt w:val="bullet"/>
      <w:lvlText w:val="•"/>
      <w:lvlJc w:val="left"/>
      <w:pPr>
        <w:ind w:left="3442" w:hanging="360"/>
      </w:pPr>
      <w:rPr>
        <w:rFonts w:hint="default"/>
        <w:lang w:val="en-US" w:eastAsia="en-US" w:bidi="en-US"/>
      </w:rPr>
    </w:lvl>
    <w:lvl w:ilvl="4" w:tplc="2CC2817E">
      <w:numFmt w:val="bullet"/>
      <w:lvlText w:val="•"/>
      <w:lvlJc w:val="left"/>
      <w:pPr>
        <w:ind w:left="4316" w:hanging="360"/>
      </w:pPr>
      <w:rPr>
        <w:rFonts w:hint="default"/>
        <w:lang w:val="en-US" w:eastAsia="en-US" w:bidi="en-US"/>
      </w:rPr>
    </w:lvl>
    <w:lvl w:ilvl="5" w:tplc="30C2E32C">
      <w:numFmt w:val="bullet"/>
      <w:lvlText w:val="•"/>
      <w:lvlJc w:val="left"/>
      <w:pPr>
        <w:ind w:left="5190" w:hanging="360"/>
      </w:pPr>
      <w:rPr>
        <w:rFonts w:hint="default"/>
        <w:lang w:val="en-US" w:eastAsia="en-US" w:bidi="en-US"/>
      </w:rPr>
    </w:lvl>
    <w:lvl w:ilvl="6" w:tplc="8A2C1AD6">
      <w:numFmt w:val="bullet"/>
      <w:lvlText w:val="•"/>
      <w:lvlJc w:val="left"/>
      <w:pPr>
        <w:ind w:left="6064" w:hanging="360"/>
      </w:pPr>
      <w:rPr>
        <w:rFonts w:hint="default"/>
        <w:lang w:val="en-US" w:eastAsia="en-US" w:bidi="en-US"/>
      </w:rPr>
    </w:lvl>
    <w:lvl w:ilvl="7" w:tplc="DA6E55DC">
      <w:numFmt w:val="bullet"/>
      <w:lvlText w:val="•"/>
      <w:lvlJc w:val="left"/>
      <w:pPr>
        <w:ind w:left="6938" w:hanging="360"/>
      </w:pPr>
      <w:rPr>
        <w:rFonts w:hint="default"/>
        <w:lang w:val="en-US" w:eastAsia="en-US" w:bidi="en-US"/>
      </w:rPr>
    </w:lvl>
    <w:lvl w:ilvl="8" w:tplc="4C826AA6">
      <w:numFmt w:val="bullet"/>
      <w:lvlText w:val="•"/>
      <w:lvlJc w:val="left"/>
      <w:pPr>
        <w:ind w:left="7812" w:hanging="360"/>
      </w:pPr>
      <w:rPr>
        <w:rFonts w:hint="default"/>
        <w:lang w:val="en-US" w:eastAsia="en-US" w:bidi="en-US"/>
      </w:rPr>
    </w:lvl>
  </w:abstractNum>
  <w:abstractNum w:abstractNumId="25" w15:restartNumberingAfterBreak="0">
    <w:nsid w:val="3DAF222D"/>
    <w:multiLevelType w:val="multilevel"/>
    <w:tmpl w:val="F418C7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44AE7975"/>
    <w:multiLevelType w:val="multilevel"/>
    <w:tmpl w:val="F418C7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44AF3694"/>
    <w:multiLevelType w:val="multilevel"/>
    <w:tmpl w:val="FE442C24"/>
    <w:lvl w:ilvl="0">
      <w:start w:val="1"/>
      <w:numFmt w:val="decimal"/>
      <w:lvlText w:val="%1."/>
      <w:lvlJc w:val="left"/>
      <w:pPr>
        <w:tabs>
          <w:tab w:val="num" w:pos="360"/>
        </w:tabs>
        <w:ind w:left="1080" w:hanging="360"/>
      </w:p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28" w15:restartNumberingAfterBreak="0">
    <w:nsid w:val="46A43337"/>
    <w:multiLevelType w:val="multilevel"/>
    <w:tmpl w:val="0696EDA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9" w15:restartNumberingAfterBreak="0">
    <w:nsid w:val="494A5E97"/>
    <w:multiLevelType w:val="multilevel"/>
    <w:tmpl w:val="270C3C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49AD3536"/>
    <w:multiLevelType w:val="hybridMultilevel"/>
    <w:tmpl w:val="3B5EE76C"/>
    <w:lvl w:ilvl="0" w:tplc="A1EC53F6">
      <w:start w:val="1"/>
      <w:numFmt w:val="decimal"/>
      <w:lvlText w:val="%1."/>
      <w:lvlJc w:val="left"/>
      <w:pPr>
        <w:ind w:left="820" w:hanging="360"/>
      </w:pPr>
      <w:rPr>
        <w:rFonts w:ascii="Arial" w:eastAsia="Arial" w:hAnsi="Arial" w:cs="Arial" w:hint="default"/>
        <w:w w:val="91"/>
        <w:sz w:val="22"/>
        <w:szCs w:val="22"/>
        <w:lang w:val="en-US" w:eastAsia="en-US" w:bidi="en-US"/>
      </w:rPr>
    </w:lvl>
    <w:lvl w:ilvl="1" w:tplc="63701780">
      <w:numFmt w:val="bullet"/>
      <w:lvlText w:val="•"/>
      <w:lvlJc w:val="left"/>
      <w:pPr>
        <w:ind w:left="1694" w:hanging="360"/>
      </w:pPr>
      <w:rPr>
        <w:rFonts w:hint="default"/>
        <w:lang w:val="en-US" w:eastAsia="en-US" w:bidi="en-US"/>
      </w:rPr>
    </w:lvl>
    <w:lvl w:ilvl="2" w:tplc="0194F73E">
      <w:numFmt w:val="bullet"/>
      <w:lvlText w:val="•"/>
      <w:lvlJc w:val="left"/>
      <w:pPr>
        <w:ind w:left="2568" w:hanging="360"/>
      </w:pPr>
      <w:rPr>
        <w:rFonts w:hint="default"/>
        <w:lang w:val="en-US" w:eastAsia="en-US" w:bidi="en-US"/>
      </w:rPr>
    </w:lvl>
    <w:lvl w:ilvl="3" w:tplc="9A4C030E">
      <w:numFmt w:val="bullet"/>
      <w:lvlText w:val="•"/>
      <w:lvlJc w:val="left"/>
      <w:pPr>
        <w:ind w:left="3442" w:hanging="360"/>
      </w:pPr>
      <w:rPr>
        <w:rFonts w:hint="default"/>
        <w:lang w:val="en-US" w:eastAsia="en-US" w:bidi="en-US"/>
      </w:rPr>
    </w:lvl>
    <w:lvl w:ilvl="4" w:tplc="B1E64F70">
      <w:numFmt w:val="bullet"/>
      <w:lvlText w:val="•"/>
      <w:lvlJc w:val="left"/>
      <w:pPr>
        <w:ind w:left="4316" w:hanging="360"/>
      </w:pPr>
      <w:rPr>
        <w:rFonts w:hint="default"/>
        <w:lang w:val="en-US" w:eastAsia="en-US" w:bidi="en-US"/>
      </w:rPr>
    </w:lvl>
    <w:lvl w:ilvl="5" w:tplc="0E9E11EA">
      <w:numFmt w:val="bullet"/>
      <w:lvlText w:val="•"/>
      <w:lvlJc w:val="left"/>
      <w:pPr>
        <w:ind w:left="5190" w:hanging="360"/>
      </w:pPr>
      <w:rPr>
        <w:rFonts w:hint="default"/>
        <w:lang w:val="en-US" w:eastAsia="en-US" w:bidi="en-US"/>
      </w:rPr>
    </w:lvl>
    <w:lvl w:ilvl="6" w:tplc="9D52EE90">
      <w:numFmt w:val="bullet"/>
      <w:lvlText w:val="•"/>
      <w:lvlJc w:val="left"/>
      <w:pPr>
        <w:ind w:left="6064" w:hanging="360"/>
      </w:pPr>
      <w:rPr>
        <w:rFonts w:hint="default"/>
        <w:lang w:val="en-US" w:eastAsia="en-US" w:bidi="en-US"/>
      </w:rPr>
    </w:lvl>
    <w:lvl w:ilvl="7" w:tplc="9C7E3BD0">
      <w:numFmt w:val="bullet"/>
      <w:lvlText w:val="•"/>
      <w:lvlJc w:val="left"/>
      <w:pPr>
        <w:ind w:left="6938" w:hanging="360"/>
      </w:pPr>
      <w:rPr>
        <w:rFonts w:hint="default"/>
        <w:lang w:val="en-US" w:eastAsia="en-US" w:bidi="en-US"/>
      </w:rPr>
    </w:lvl>
    <w:lvl w:ilvl="8" w:tplc="FD7AF73A">
      <w:numFmt w:val="bullet"/>
      <w:lvlText w:val="•"/>
      <w:lvlJc w:val="left"/>
      <w:pPr>
        <w:ind w:left="7812" w:hanging="360"/>
      </w:pPr>
      <w:rPr>
        <w:rFonts w:hint="default"/>
        <w:lang w:val="en-US" w:eastAsia="en-US" w:bidi="en-US"/>
      </w:rPr>
    </w:lvl>
  </w:abstractNum>
  <w:abstractNum w:abstractNumId="31" w15:restartNumberingAfterBreak="0">
    <w:nsid w:val="4C966826"/>
    <w:multiLevelType w:val="multilevel"/>
    <w:tmpl w:val="99585DE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numFmt w:val="bullet"/>
      <w:lvlText w:val="-"/>
      <w:lvlJc w:val="left"/>
      <w:pPr>
        <w:tabs>
          <w:tab w:val="num" w:pos="0"/>
        </w:tabs>
        <w:ind w:left="2160" w:hanging="360"/>
      </w:pPr>
      <w:rPr>
        <w:rFonts w:ascii="Calibri" w:hAnsi="Calibri" w:cs="Calibri" w:hint="default"/>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15:restartNumberingAfterBreak="0">
    <w:nsid w:val="4D76767C"/>
    <w:multiLevelType w:val="multilevel"/>
    <w:tmpl w:val="A12482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3" w15:restartNumberingAfterBreak="0">
    <w:nsid w:val="4EF42C16"/>
    <w:multiLevelType w:val="multilevel"/>
    <w:tmpl w:val="F418C7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52CC2A39"/>
    <w:multiLevelType w:val="hybridMultilevel"/>
    <w:tmpl w:val="12E88ED2"/>
    <w:lvl w:ilvl="0" w:tplc="8318C770">
      <w:numFmt w:val="bullet"/>
      <w:lvlText w:val="•"/>
      <w:lvlJc w:val="left"/>
      <w:pPr>
        <w:ind w:left="1102" w:hanging="432"/>
      </w:pPr>
      <w:rPr>
        <w:rFonts w:ascii="Arial" w:eastAsia="Arial" w:hAnsi="Arial" w:cs="Arial" w:hint="default"/>
        <w:color w:val="080808"/>
        <w:w w:val="99"/>
        <w:sz w:val="20"/>
        <w:szCs w:val="20"/>
        <w:lang w:val="en-CA" w:eastAsia="en-CA" w:bidi="en-CA"/>
      </w:rPr>
    </w:lvl>
    <w:lvl w:ilvl="1" w:tplc="A61C010A">
      <w:numFmt w:val="bullet"/>
      <w:lvlText w:val="•"/>
      <w:lvlJc w:val="left"/>
      <w:pPr>
        <w:ind w:left="1880" w:hanging="432"/>
      </w:pPr>
      <w:rPr>
        <w:rFonts w:hint="default"/>
        <w:lang w:val="en-CA" w:eastAsia="en-CA" w:bidi="en-CA"/>
      </w:rPr>
    </w:lvl>
    <w:lvl w:ilvl="2" w:tplc="238E7E46">
      <w:numFmt w:val="bullet"/>
      <w:lvlText w:val="•"/>
      <w:lvlJc w:val="left"/>
      <w:pPr>
        <w:ind w:left="2660" w:hanging="432"/>
      </w:pPr>
      <w:rPr>
        <w:rFonts w:hint="default"/>
        <w:lang w:val="en-CA" w:eastAsia="en-CA" w:bidi="en-CA"/>
      </w:rPr>
    </w:lvl>
    <w:lvl w:ilvl="3" w:tplc="C75C97C8">
      <w:numFmt w:val="bullet"/>
      <w:lvlText w:val="•"/>
      <w:lvlJc w:val="left"/>
      <w:pPr>
        <w:ind w:left="3440" w:hanging="432"/>
      </w:pPr>
      <w:rPr>
        <w:rFonts w:hint="default"/>
        <w:lang w:val="en-CA" w:eastAsia="en-CA" w:bidi="en-CA"/>
      </w:rPr>
    </w:lvl>
    <w:lvl w:ilvl="4" w:tplc="3F38B0A6">
      <w:numFmt w:val="bullet"/>
      <w:lvlText w:val="•"/>
      <w:lvlJc w:val="left"/>
      <w:pPr>
        <w:ind w:left="4220" w:hanging="432"/>
      </w:pPr>
      <w:rPr>
        <w:rFonts w:hint="default"/>
        <w:lang w:val="en-CA" w:eastAsia="en-CA" w:bidi="en-CA"/>
      </w:rPr>
    </w:lvl>
    <w:lvl w:ilvl="5" w:tplc="64626F70">
      <w:numFmt w:val="bullet"/>
      <w:lvlText w:val="•"/>
      <w:lvlJc w:val="left"/>
      <w:pPr>
        <w:ind w:left="5000" w:hanging="432"/>
      </w:pPr>
      <w:rPr>
        <w:rFonts w:hint="default"/>
        <w:lang w:val="en-CA" w:eastAsia="en-CA" w:bidi="en-CA"/>
      </w:rPr>
    </w:lvl>
    <w:lvl w:ilvl="6" w:tplc="97529690">
      <w:numFmt w:val="bullet"/>
      <w:lvlText w:val="•"/>
      <w:lvlJc w:val="left"/>
      <w:pPr>
        <w:ind w:left="5780" w:hanging="432"/>
      </w:pPr>
      <w:rPr>
        <w:rFonts w:hint="default"/>
        <w:lang w:val="en-CA" w:eastAsia="en-CA" w:bidi="en-CA"/>
      </w:rPr>
    </w:lvl>
    <w:lvl w:ilvl="7" w:tplc="A190AD74">
      <w:numFmt w:val="bullet"/>
      <w:lvlText w:val="•"/>
      <w:lvlJc w:val="left"/>
      <w:pPr>
        <w:ind w:left="6560" w:hanging="432"/>
      </w:pPr>
      <w:rPr>
        <w:rFonts w:hint="default"/>
        <w:lang w:val="en-CA" w:eastAsia="en-CA" w:bidi="en-CA"/>
      </w:rPr>
    </w:lvl>
    <w:lvl w:ilvl="8" w:tplc="BCCA2C40">
      <w:numFmt w:val="bullet"/>
      <w:lvlText w:val="•"/>
      <w:lvlJc w:val="left"/>
      <w:pPr>
        <w:ind w:left="7340" w:hanging="432"/>
      </w:pPr>
      <w:rPr>
        <w:rFonts w:hint="default"/>
        <w:lang w:val="en-CA" w:eastAsia="en-CA" w:bidi="en-CA"/>
      </w:rPr>
    </w:lvl>
  </w:abstractNum>
  <w:abstractNum w:abstractNumId="35" w15:restartNumberingAfterBreak="0">
    <w:nsid w:val="5C7F2B91"/>
    <w:multiLevelType w:val="multilevel"/>
    <w:tmpl w:val="3BAA647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6" w15:restartNumberingAfterBreak="0">
    <w:nsid w:val="620E788A"/>
    <w:multiLevelType w:val="multilevel"/>
    <w:tmpl w:val="151E6520"/>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7" w15:restartNumberingAfterBreak="0">
    <w:nsid w:val="63225469"/>
    <w:multiLevelType w:val="multilevel"/>
    <w:tmpl w:val="0A5E010E"/>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8" w15:restartNumberingAfterBreak="0">
    <w:nsid w:val="67F97B6E"/>
    <w:multiLevelType w:val="multilevel"/>
    <w:tmpl w:val="17BAACAC"/>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9" w15:restartNumberingAfterBreak="0">
    <w:nsid w:val="6A5E7595"/>
    <w:multiLevelType w:val="multilevel"/>
    <w:tmpl w:val="5420D7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6B8F0EE6"/>
    <w:multiLevelType w:val="multilevel"/>
    <w:tmpl w:val="9FB219B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6EE2307B"/>
    <w:multiLevelType w:val="hybridMultilevel"/>
    <w:tmpl w:val="5CB02B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0152BFE"/>
    <w:multiLevelType w:val="multilevel"/>
    <w:tmpl w:val="F418C7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719A650D"/>
    <w:multiLevelType w:val="multilevel"/>
    <w:tmpl w:val="DC1A7C8E"/>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4" w15:restartNumberingAfterBreak="0">
    <w:nsid w:val="75384054"/>
    <w:multiLevelType w:val="hybridMultilevel"/>
    <w:tmpl w:val="0ED8F864"/>
    <w:lvl w:ilvl="0" w:tplc="A4106FC0">
      <w:numFmt w:val="bullet"/>
      <w:lvlText w:val="•"/>
      <w:lvlJc w:val="left"/>
      <w:pPr>
        <w:ind w:left="1111" w:hanging="332"/>
      </w:pPr>
      <w:rPr>
        <w:rFonts w:hint="default"/>
        <w:w w:val="99"/>
        <w:lang w:val="en-CA" w:eastAsia="en-CA" w:bidi="en-CA"/>
      </w:rPr>
    </w:lvl>
    <w:lvl w:ilvl="1" w:tplc="8EBE70B0">
      <w:numFmt w:val="bullet"/>
      <w:lvlText w:val="o"/>
      <w:lvlJc w:val="left"/>
      <w:pPr>
        <w:ind w:left="1850" w:hanging="332"/>
      </w:pPr>
      <w:rPr>
        <w:rFonts w:hint="default"/>
        <w:w w:val="99"/>
        <w:lang w:val="en-CA" w:eastAsia="en-CA" w:bidi="en-CA"/>
      </w:rPr>
    </w:lvl>
    <w:lvl w:ilvl="2" w:tplc="71A0756A">
      <w:numFmt w:val="bullet"/>
      <w:lvlText w:val="•"/>
      <w:lvlJc w:val="left"/>
      <w:pPr>
        <w:ind w:left="1880" w:hanging="332"/>
      </w:pPr>
      <w:rPr>
        <w:rFonts w:hint="default"/>
        <w:lang w:val="en-CA" w:eastAsia="en-CA" w:bidi="en-CA"/>
      </w:rPr>
    </w:lvl>
    <w:lvl w:ilvl="3" w:tplc="DE564268">
      <w:numFmt w:val="bullet"/>
      <w:lvlText w:val="•"/>
      <w:lvlJc w:val="left"/>
      <w:pPr>
        <w:ind w:left="2757" w:hanging="332"/>
      </w:pPr>
      <w:rPr>
        <w:rFonts w:hint="default"/>
        <w:lang w:val="en-CA" w:eastAsia="en-CA" w:bidi="en-CA"/>
      </w:rPr>
    </w:lvl>
    <w:lvl w:ilvl="4" w:tplc="FC3E99FE">
      <w:numFmt w:val="bullet"/>
      <w:lvlText w:val="•"/>
      <w:lvlJc w:val="left"/>
      <w:pPr>
        <w:ind w:left="3635" w:hanging="332"/>
      </w:pPr>
      <w:rPr>
        <w:rFonts w:hint="default"/>
        <w:lang w:val="en-CA" w:eastAsia="en-CA" w:bidi="en-CA"/>
      </w:rPr>
    </w:lvl>
    <w:lvl w:ilvl="5" w:tplc="37FE6932">
      <w:numFmt w:val="bullet"/>
      <w:lvlText w:val="•"/>
      <w:lvlJc w:val="left"/>
      <w:pPr>
        <w:ind w:left="4512" w:hanging="332"/>
      </w:pPr>
      <w:rPr>
        <w:rFonts w:hint="default"/>
        <w:lang w:val="en-CA" w:eastAsia="en-CA" w:bidi="en-CA"/>
      </w:rPr>
    </w:lvl>
    <w:lvl w:ilvl="6" w:tplc="293EB572">
      <w:numFmt w:val="bullet"/>
      <w:lvlText w:val="•"/>
      <w:lvlJc w:val="left"/>
      <w:pPr>
        <w:ind w:left="5390" w:hanging="332"/>
      </w:pPr>
      <w:rPr>
        <w:rFonts w:hint="default"/>
        <w:lang w:val="en-CA" w:eastAsia="en-CA" w:bidi="en-CA"/>
      </w:rPr>
    </w:lvl>
    <w:lvl w:ilvl="7" w:tplc="83AA8542">
      <w:numFmt w:val="bullet"/>
      <w:lvlText w:val="•"/>
      <w:lvlJc w:val="left"/>
      <w:pPr>
        <w:ind w:left="6267" w:hanging="332"/>
      </w:pPr>
      <w:rPr>
        <w:rFonts w:hint="default"/>
        <w:lang w:val="en-CA" w:eastAsia="en-CA" w:bidi="en-CA"/>
      </w:rPr>
    </w:lvl>
    <w:lvl w:ilvl="8" w:tplc="959E64E0">
      <w:numFmt w:val="bullet"/>
      <w:lvlText w:val="•"/>
      <w:lvlJc w:val="left"/>
      <w:pPr>
        <w:ind w:left="7145" w:hanging="332"/>
      </w:pPr>
      <w:rPr>
        <w:rFonts w:hint="default"/>
        <w:lang w:val="en-CA" w:eastAsia="en-CA" w:bidi="en-CA"/>
      </w:rPr>
    </w:lvl>
  </w:abstractNum>
  <w:abstractNum w:abstractNumId="45" w15:restartNumberingAfterBreak="0">
    <w:nsid w:val="774C72C7"/>
    <w:multiLevelType w:val="multilevel"/>
    <w:tmpl w:val="044C422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6" w15:restartNumberingAfterBreak="0">
    <w:nsid w:val="79EC2954"/>
    <w:multiLevelType w:val="hybridMultilevel"/>
    <w:tmpl w:val="5DC2585C"/>
    <w:lvl w:ilvl="0" w:tplc="2B5CDC36">
      <w:start w:val="1"/>
      <w:numFmt w:val="decimal"/>
      <w:lvlText w:val="%1."/>
      <w:lvlJc w:val="left"/>
      <w:pPr>
        <w:ind w:left="820" w:hanging="360"/>
      </w:pPr>
      <w:rPr>
        <w:rFonts w:ascii="Arial" w:eastAsia="Arial" w:hAnsi="Arial" w:cs="Arial" w:hint="default"/>
        <w:w w:val="91"/>
        <w:sz w:val="22"/>
        <w:szCs w:val="22"/>
        <w:lang w:val="en-US" w:eastAsia="en-US" w:bidi="en-US"/>
      </w:rPr>
    </w:lvl>
    <w:lvl w:ilvl="1" w:tplc="99524516">
      <w:numFmt w:val="bullet"/>
      <w:lvlText w:val="•"/>
      <w:lvlJc w:val="left"/>
      <w:pPr>
        <w:ind w:left="1694" w:hanging="360"/>
      </w:pPr>
      <w:rPr>
        <w:rFonts w:hint="default"/>
        <w:lang w:val="en-US" w:eastAsia="en-US" w:bidi="en-US"/>
      </w:rPr>
    </w:lvl>
    <w:lvl w:ilvl="2" w:tplc="A8228E06">
      <w:numFmt w:val="bullet"/>
      <w:lvlText w:val="•"/>
      <w:lvlJc w:val="left"/>
      <w:pPr>
        <w:ind w:left="2568" w:hanging="360"/>
      </w:pPr>
      <w:rPr>
        <w:rFonts w:hint="default"/>
        <w:lang w:val="en-US" w:eastAsia="en-US" w:bidi="en-US"/>
      </w:rPr>
    </w:lvl>
    <w:lvl w:ilvl="3" w:tplc="09265F14">
      <w:numFmt w:val="bullet"/>
      <w:lvlText w:val="•"/>
      <w:lvlJc w:val="left"/>
      <w:pPr>
        <w:ind w:left="3442" w:hanging="360"/>
      </w:pPr>
      <w:rPr>
        <w:rFonts w:hint="default"/>
        <w:lang w:val="en-US" w:eastAsia="en-US" w:bidi="en-US"/>
      </w:rPr>
    </w:lvl>
    <w:lvl w:ilvl="4" w:tplc="F33863A0">
      <w:numFmt w:val="bullet"/>
      <w:lvlText w:val="•"/>
      <w:lvlJc w:val="left"/>
      <w:pPr>
        <w:ind w:left="4316" w:hanging="360"/>
      </w:pPr>
      <w:rPr>
        <w:rFonts w:hint="default"/>
        <w:lang w:val="en-US" w:eastAsia="en-US" w:bidi="en-US"/>
      </w:rPr>
    </w:lvl>
    <w:lvl w:ilvl="5" w:tplc="7E6C6FBC">
      <w:numFmt w:val="bullet"/>
      <w:lvlText w:val="•"/>
      <w:lvlJc w:val="left"/>
      <w:pPr>
        <w:ind w:left="5190" w:hanging="360"/>
      </w:pPr>
      <w:rPr>
        <w:rFonts w:hint="default"/>
        <w:lang w:val="en-US" w:eastAsia="en-US" w:bidi="en-US"/>
      </w:rPr>
    </w:lvl>
    <w:lvl w:ilvl="6" w:tplc="148E0F08">
      <w:numFmt w:val="bullet"/>
      <w:lvlText w:val="•"/>
      <w:lvlJc w:val="left"/>
      <w:pPr>
        <w:ind w:left="6064" w:hanging="360"/>
      </w:pPr>
      <w:rPr>
        <w:rFonts w:hint="default"/>
        <w:lang w:val="en-US" w:eastAsia="en-US" w:bidi="en-US"/>
      </w:rPr>
    </w:lvl>
    <w:lvl w:ilvl="7" w:tplc="28B896A4">
      <w:numFmt w:val="bullet"/>
      <w:lvlText w:val="•"/>
      <w:lvlJc w:val="left"/>
      <w:pPr>
        <w:ind w:left="6938" w:hanging="360"/>
      </w:pPr>
      <w:rPr>
        <w:rFonts w:hint="default"/>
        <w:lang w:val="en-US" w:eastAsia="en-US" w:bidi="en-US"/>
      </w:rPr>
    </w:lvl>
    <w:lvl w:ilvl="8" w:tplc="9428650C">
      <w:numFmt w:val="bullet"/>
      <w:lvlText w:val="•"/>
      <w:lvlJc w:val="left"/>
      <w:pPr>
        <w:ind w:left="7812" w:hanging="360"/>
      </w:pPr>
      <w:rPr>
        <w:rFonts w:hint="default"/>
        <w:lang w:val="en-US" w:eastAsia="en-US" w:bidi="en-US"/>
      </w:rPr>
    </w:lvl>
  </w:abstractNum>
  <w:abstractNum w:abstractNumId="47" w15:restartNumberingAfterBreak="0">
    <w:nsid w:val="7A085A6A"/>
    <w:multiLevelType w:val="multilevel"/>
    <w:tmpl w:val="C5AE335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8" w15:restartNumberingAfterBreak="0">
    <w:nsid w:val="7AE97E73"/>
    <w:multiLevelType w:val="hybridMultilevel"/>
    <w:tmpl w:val="B4B4E96E"/>
    <w:lvl w:ilvl="0" w:tplc="61D6B94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DF2A7B"/>
    <w:multiLevelType w:val="multilevel"/>
    <w:tmpl w:val="E7F0902E"/>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0" w15:restartNumberingAfterBreak="0">
    <w:nsid w:val="7FD14BD7"/>
    <w:multiLevelType w:val="multilevel"/>
    <w:tmpl w:val="622835B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16cid:durableId="2092964378">
    <w:abstractNumId w:val="27"/>
  </w:num>
  <w:num w:numId="2" w16cid:durableId="761218606">
    <w:abstractNumId w:val="39"/>
  </w:num>
  <w:num w:numId="3" w16cid:durableId="1415322109">
    <w:abstractNumId w:val="15"/>
  </w:num>
  <w:num w:numId="4" w16cid:durableId="896358610">
    <w:abstractNumId w:val="5"/>
  </w:num>
  <w:num w:numId="5" w16cid:durableId="237789062">
    <w:abstractNumId w:val="1"/>
  </w:num>
  <w:num w:numId="6" w16cid:durableId="1843622124">
    <w:abstractNumId w:val="19"/>
  </w:num>
  <w:num w:numId="7" w16cid:durableId="233593617">
    <w:abstractNumId w:val="47"/>
  </w:num>
  <w:num w:numId="8" w16cid:durableId="1460491922">
    <w:abstractNumId w:val="31"/>
  </w:num>
  <w:num w:numId="9" w16cid:durableId="877551019">
    <w:abstractNumId w:val="2"/>
  </w:num>
  <w:num w:numId="10" w16cid:durableId="1913543786">
    <w:abstractNumId w:val="22"/>
  </w:num>
  <w:num w:numId="11" w16cid:durableId="1765610484">
    <w:abstractNumId w:val="29"/>
  </w:num>
  <w:num w:numId="12" w16cid:durableId="614751870">
    <w:abstractNumId w:val="8"/>
  </w:num>
  <w:num w:numId="13" w16cid:durableId="9382011">
    <w:abstractNumId w:val="10"/>
  </w:num>
  <w:num w:numId="14" w16cid:durableId="1105003941">
    <w:abstractNumId w:val="6"/>
  </w:num>
  <w:num w:numId="15" w16cid:durableId="1191456804">
    <w:abstractNumId w:val="4"/>
  </w:num>
  <w:num w:numId="16" w16cid:durableId="1730419668">
    <w:abstractNumId w:val="16"/>
  </w:num>
  <w:num w:numId="17" w16cid:durableId="2028286222">
    <w:abstractNumId w:val="28"/>
  </w:num>
  <w:num w:numId="18" w16cid:durableId="900751781">
    <w:abstractNumId w:val="50"/>
  </w:num>
  <w:num w:numId="19" w16cid:durableId="1887714918">
    <w:abstractNumId w:val="49"/>
  </w:num>
  <w:num w:numId="20" w16cid:durableId="1934972361">
    <w:abstractNumId w:val="36"/>
  </w:num>
  <w:num w:numId="21" w16cid:durableId="127356409">
    <w:abstractNumId w:val="45"/>
  </w:num>
  <w:num w:numId="22" w16cid:durableId="2032871093">
    <w:abstractNumId w:val="37"/>
  </w:num>
  <w:num w:numId="23" w16cid:durableId="219098277">
    <w:abstractNumId w:val="38"/>
  </w:num>
  <w:num w:numId="24" w16cid:durableId="1431700716">
    <w:abstractNumId w:val="43"/>
  </w:num>
  <w:num w:numId="25" w16cid:durableId="1752770976">
    <w:abstractNumId w:val="40"/>
  </w:num>
  <w:num w:numId="26" w16cid:durableId="1344361282">
    <w:abstractNumId w:val="3"/>
  </w:num>
  <w:num w:numId="27" w16cid:durableId="228418515">
    <w:abstractNumId w:val="33"/>
  </w:num>
  <w:num w:numId="28" w16cid:durableId="1866096449">
    <w:abstractNumId w:val="32"/>
  </w:num>
  <w:num w:numId="29" w16cid:durableId="34548685">
    <w:abstractNumId w:val="7"/>
  </w:num>
  <w:num w:numId="30" w16cid:durableId="1759015421">
    <w:abstractNumId w:val="35"/>
  </w:num>
  <w:num w:numId="31" w16cid:durableId="604531992">
    <w:abstractNumId w:val="25"/>
  </w:num>
  <w:num w:numId="32" w16cid:durableId="1934239337">
    <w:abstractNumId w:val="42"/>
  </w:num>
  <w:num w:numId="33" w16cid:durableId="56053489">
    <w:abstractNumId w:val="26"/>
  </w:num>
  <w:num w:numId="34" w16cid:durableId="368923049">
    <w:abstractNumId w:val="34"/>
  </w:num>
  <w:num w:numId="35" w16cid:durableId="1738748274">
    <w:abstractNumId w:val="44"/>
  </w:num>
  <w:num w:numId="36" w16cid:durableId="234363044">
    <w:abstractNumId w:val="46"/>
  </w:num>
  <w:num w:numId="37" w16cid:durableId="600114295">
    <w:abstractNumId w:val="30"/>
  </w:num>
  <w:num w:numId="38" w16cid:durableId="1476951154">
    <w:abstractNumId w:val="23"/>
  </w:num>
  <w:num w:numId="39" w16cid:durableId="329019659">
    <w:abstractNumId w:val="24"/>
  </w:num>
  <w:num w:numId="40" w16cid:durableId="2087878146">
    <w:abstractNumId w:val="11"/>
  </w:num>
  <w:num w:numId="41" w16cid:durableId="315500740">
    <w:abstractNumId w:val="17"/>
  </w:num>
  <w:num w:numId="42" w16cid:durableId="1453941460">
    <w:abstractNumId w:val="13"/>
  </w:num>
  <w:num w:numId="43" w16cid:durableId="612246566">
    <w:abstractNumId w:val="0"/>
  </w:num>
  <w:num w:numId="44" w16cid:durableId="1884946968">
    <w:abstractNumId w:val="18"/>
  </w:num>
  <w:num w:numId="45" w16cid:durableId="476997903">
    <w:abstractNumId w:val="9"/>
  </w:num>
  <w:num w:numId="46" w16cid:durableId="451215567">
    <w:abstractNumId w:val="48"/>
  </w:num>
  <w:num w:numId="47" w16cid:durableId="338431186">
    <w:abstractNumId w:val="14"/>
  </w:num>
  <w:num w:numId="48" w16cid:durableId="1843160947">
    <w:abstractNumId w:val="21"/>
  </w:num>
  <w:num w:numId="49" w16cid:durableId="251743657">
    <w:abstractNumId w:val="12"/>
  </w:num>
  <w:num w:numId="50" w16cid:durableId="396124464">
    <w:abstractNumId w:val="20"/>
  </w:num>
  <w:num w:numId="51" w16cid:durableId="6157979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B22"/>
    <w:rsid w:val="00006149"/>
    <w:rsid w:val="000170B0"/>
    <w:rsid w:val="00051548"/>
    <w:rsid w:val="000571D5"/>
    <w:rsid w:val="00066859"/>
    <w:rsid w:val="00076517"/>
    <w:rsid w:val="000802A1"/>
    <w:rsid w:val="000D528E"/>
    <w:rsid w:val="000E4E67"/>
    <w:rsid w:val="00106365"/>
    <w:rsid w:val="001148CB"/>
    <w:rsid w:val="00114CD7"/>
    <w:rsid w:val="0013098C"/>
    <w:rsid w:val="00154724"/>
    <w:rsid w:val="00173421"/>
    <w:rsid w:val="001B74E9"/>
    <w:rsid w:val="001D5E1A"/>
    <w:rsid w:val="002243BD"/>
    <w:rsid w:val="0025138F"/>
    <w:rsid w:val="002656AE"/>
    <w:rsid w:val="00274351"/>
    <w:rsid w:val="00277DA2"/>
    <w:rsid w:val="002D0E5D"/>
    <w:rsid w:val="002F4239"/>
    <w:rsid w:val="00304118"/>
    <w:rsid w:val="00317724"/>
    <w:rsid w:val="003469FE"/>
    <w:rsid w:val="003E2AD5"/>
    <w:rsid w:val="003E6DDB"/>
    <w:rsid w:val="00445749"/>
    <w:rsid w:val="004459D2"/>
    <w:rsid w:val="00530611"/>
    <w:rsid w:val="005A6CEB"/>
    <w:rsid w:val="005B0EBB"/>
    <w:rsid w:val="005D3F4A"/>
    <w:rsid w:val="005D77CC"/>
    <w:rsid w:val="006620FC"/>
    <w:rsid w:val="00675F08"/>
    <w:rsid w:val="0069661C"/>
    <w:rsid w:val="006A1D4D"/>
    <w:rsid w:val="006D6FEE"/>
    <w:rsid w:val="006F5653"/>
    <w:rsid w:val="00721EFD"/>
    <w:rsid w:val="00771729"/>
    <w:rsid w:val="007800AB"/>
    <w:rsid w:val="00790D49"/>
    <w:rsid w:val="007B5626"/>
    <w:rsid w:val="007C3C85"/>
    <w:rsid w:val="007E48B3"/>
    <w:rsid w:val="007E4A2A"/>
    <w:rsid w:val="00800D32"/>
    <w:rsid w:val="00826EBC"/>
    <w:rsid w:val="00836E17"/>
    <w:rsid w:val="00842B75"/>
    <w:rsid w:val="00873454"/>
    <w:rsid w:val="00884FD8"/>
    <w:rsid w:val="00885DA6"/>
    <w:rsid w:val="0089216C"/>
    <w:rsid w:val="008960FA"/>
    <w:rsid w:val="008B7711"/>
    <w:rsid w:val="008C5CEC"/>
    <w:rsid w:val="008C7D21"/>
    <w:rsid w:val="008E2834"/>
    <w:rsid w:val="009033DE"/>
    <w:rsid w:val="00906678"/>
    <w:rsid w:val="00931CD8"/>
    <w:rsid w:val="00934431"/>
    <w:rsid w:val="009904C6"/>
    <w:rsid w:val="009A6E36"/>
    <w:rsid w:val="009C5B22"/>
    <w:rsid w:val="009D6A60"/>
    <w:rsid w:val="00A03B73"/>
    <w:rsid w:val="00A04E32"/>
    <w:rsid w:val="00A50BBE"/>
    <w:rsid w:val="00A5235A"/>
    <w:rsid w:val="00A641E4"/>
    <w:rsid w:val="00A76ED8"/>
    <w:rsid w:val="00A841E3"/>
    <w:rsid w:val="00AA0415"/>
    <w:rsid w:val="00AF7E80"/>
    <w:rsid w:val="00B26DB8"/>
    <w:rsid w:val="00B32A27"/>
    <w:rsid w:val="00B3490D"/>
    <w:rsid w:val="00B34D30"/>
    <w:rsid w:val="00B36905"/>
    <w:rsid w:val="00BE671C"/>
    <w:rsid w:val="00BF3017"/>
    <w:rsid w:val="00C61EF0"/>
    <w:rsid w:val="00C81EC6"/>
    <w:rsid w:val="00C834D9"/>
    <w:rsid w:val="00C878FD"/>
    <w:rsid w:val="00C96746"/>
    <w:rsid w:val="00D07562"/>
    <w:rsid w:val="00D42F4E"/>
    <w:rsid w:val="00D51541"/>
    <w:rsid w:val="00D80525"/>
    <w:rsid w:val="00D901F4"/>
    <w:rsid w:val="00DA0B96"/>
    <w:rsid w:val="00E0401B"/>
    <w:rsid w:val="00E207E8"/>
    <w:rsid w:val="00E475C9"/>
    <w:rsid w:val="00E50B80"/>
    <w:rsid w:val="00E62FB1"/>
    <w:rsid w:val="00E65B0A"/>
    <w:rsid w:val="00F30D4C"/>
    <w:rsid w:val="00F32C36"/>
    <w:rsid w:val="00F601AD"/>
    <w:rsid w:val="00F642CD"/>
    <w:rsid w:val="00F712D1"/>
    <w:rsid w:val="00F85501"/>
    <w:rsid w:val="00FC0AB7"/>
    <w:rsid w:val="00FD41A5"/>
    <w:rsid w:val="00FE15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1F780"/>
  <w15:chartTrackingRefBased/>
  <w15:docId w15:val="{4554B612-B9D0-CA47-B651-D01ADD3BC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B22"/>
    <w:pPr>
      <w:suppressAutoHyphens/>
      <w:spacing w:after="200" w:line="276" w:lineRule="auto"/>
    </w:pPr>
    <w:rPr>
      <w:rFonts w:eastAsiaTheme="minorHAnsi"/>
      <w:kern w:val="0"/>
      <w:sz w:val="22"/>
      <w:szCs w:val="22"/>
      <w:lang w:eastAsia="en-US"/>
      <w14:ligatures w14:val="none"/>
    </w:rPr>
  </w:style>
  <w:style w:type="paragraph" w:styleId="Heading1">
    <w:name w:val="heading 1"/>
    <w:basedOn w:val="Normal"/>
    <w:next w:val="Normal"/>
    <w:link w:val="Heading1Char"/>
    <w:uiPriority w:val="9"/>
    <w:qFormat/>
    <w:rsid w:val="009C5B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C5B22"/>
    <w:pPr>
      <w:spacing w:after="0" w:line="240" w:lineRule="auto"/>
      <w:outlineLvl w:val="1"/>
    </w:pPr>
    <w:rPr>
      <w:rFonts w:ascii="RalewaySemibold" w:eastAsia="Times New Roman" w:hAnsi="RalewaySemibold" w:cs="Times New Roman"/>
      <w:color w:val="333333"/>
      <w:sz w:val="26"/>
      <w:szCs w:val="26"/>
    </w:rPr>
  </w:style>
  <w:style w:type="paragraph" w:styleId="Heading3">
    <w:name w:val="heading 3"/>
    <w:basedOn w:val="Normal"/>
    <w:link w:val="Heading3Char"/>
    <w:uiPriority w:val="9"/>
    <w:qFormat/>
    <w:rsid w:val="009C5B22"/>
    <w:pPr>
      <w:spacing w:after="0" w:line="240" w:lineRule="auto"/>
      <w:outlineLvl w:val="2"/>
    </w:pPr>
    <w:rPr>
      <w:rFonts w:ascii="RalewaySemibold" w:eastAsia="Times New Roman" w:hAnsi="RalewaySemibold" w:cs="Times New Roman"/>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5B22"/>
    <w:rPr>
      <w:rFonts w:asciiTheme="majorHAnsi" w:eastAsiaTheme="majorEastAsia" w:hAnsiTheme="majorHAnsi" w:cstheme="majorBidi"/>
      <w:color w:val="2F5496" w:themeColor="accent1" w:themeShade="BF"/>
      <w:kern w:val="0"/>
      <w:sz w:val="32"/>
      <w:szCs w:val="32"/>
      <w:lang w:eastAsia="en-US"/>
      <w14:ligatures w14:val="none"/>
    </w:rPr>
  </w:style>
  <w:style w:type="character" w:customStyle="1" w:styleId="Heading2Char">
    <w:name w:val="Heading 2 Char"/>
    <w:basedOn w:val="DefaultParagraphFont"/>
    <w:link w:val="Heading2"/>
    <w:uiPriority w:val="9"/>
    <w:qFormat/>
    <w:rsid w:val="009C5B22"/>
    <w:rPr>
      <w:rFonts w:ascii="RalewaySemibold" w:eastAsia="Times New Roman" w:hAnsi="RalewaySemibold" w:cs="Times New Roman"/>
      <w:color w:val="333333"/>
      <w:kern w:val="0"/>
      <w:sz w:val="26"/>
      <w:szCs w:val="26"/>
      <w:lang w:eastAsia="en-US"/>
      <w14:ligatures w14:val="none"/>
    </w:rPr>
  </w:style>
  <w:style w:type="character" w:customStyle="1" w:styleId="Heading3Char">
    <w:name w:val="Heading 3 Char"/>
    <w:basedOn w:val="DefaultParagraphFont"/>
    <w:link w:val="Heading3"/>
    <w:uiPriority w:val="9"/>
    <w:qFormat/>
    <w:rsid w:val="009C5B22"/>
    <w:rPr>
      <w:rFonts w:ascii="RalewaySemibold" w:eastAsia="Times New Roman" w:hAnsi="RalewaySemibold" w:cs="Times New Roman"/>
      <w:color w:val="333333"/>
      <w:kern w:val="0"/>
      <w:lang w:eastAsia="en-US"/>
      <w14:ligatures w14:val="none"/>
    </w:rPr>
  </w:style>
  <w:style w:type="character" w:customStyle="1" w:styleId="BalloonTextChar">
    <w:name w:val="Balloon Text Char"/>
    <w:basedOn w:val="DefaultParagraphFont"/>
    <w:link w:val="BalloonText"/>
    <w:uiPriority w:val="99"/>
    <w:semiHidden/>
    <w:qFormat/>
    <w:rsid w:val="009C5B22"/>
    <w:rPr>
      <w:rFonts w:ascii="Tahoma" w:hAnsi="Tahoma" w:cs="Tahoma"/>
      <w:sz w:val="16"/>
      <w:szCs w:val="16"/>
    </w:rPr>
  </w:style>
  <w:style w:type="character" w:styleId="Hyperlink">
    <w:name w:val="Hyperlink"/>
    <w:basedOn w:val="DefaultParagraphFont"/>
    <w:uiPriority w:val="99"/>
    <w:unhideWhenUsed/>
    <w:rsid w:val="009C5B22"/>
    <w:rPr>
      <w:color w:val="0563C1" w:themeColor="hyperlink"/>
      <w:u w:val="single"/>
    </w:rPr>
  </w:style>
  <w:style w:type="character" w:customStyle="1" w:styleId="phonelink">
    <w:name w:val="phonelink"/>
    <w:basedOn w:val="DefaultParagraphFont"/>
    <w:qFormat/>
    <w:rsid w:val="009C5B22"/>
  </w:style>
  <w:style w:type="character" w:customStyle="1" w:styleId="phoneextension">
    <w:name w:val="phoneextension"/>
    <w:basedOn w:val="DefaultParagraphFont"/>
    <w:qFormat/>
    <w:rsid w:val="009C5B22"/>
  </w:style>
  <w:style w:type="character" w:customStyle="1" w:styleId="UnresolvedMention1">
    <w:name w:val="Unresolved Mention1"/>
    <w:basedOn w:val="DefaultParagraphFont"/>
    <w:uiPriority w:val="99"/>
    <w:semiHidden/>
    <w:unhideWhenUsed/>
    <w:qFormat/>
    <w:rsid w:val="009C5B22"/>
    <w:rPr>
      <w:color w:val="605E5C"/>
      <w:shd w:val="clear" w:color="auto" w:fill="E1DFDD"/>
    </w:rPr>
  </w:style>
  <w:style w:type="character" w:styleId="FollowedHyperlink">
    <w:name w:val="FollowedHyperlink"/>
    <w:basedOn w:val="DefaultParagraphFont"/>
    <w:uiPriority w:val="99"/>
    <w:semiHidden/>
    <w:unhideWhenUsed/>
    <w:rsid w:val="009C5B22"/>
    <w:rPr>
      <w:color w:val="954F72" w:themeColor="followedHyperlink"/>
      <w:u w:val="single"/>
    </w:rPr>
  </w:style>
  <w:style w:type="character" w:styleId="CommentReference">
    <w:name w:val="annotation reference"/>
    <w:basedOn w:val="DefaultParagraphFont"/>
    <w:uiPriority w:val="99"/>
    <w:semiHidden/>
    <w:unhideWhenUsed/>
    <w:qFormat/>
    <w:rsid w:val="009C5B22"/>
    <w:rPr>
      <w:sz w:val="16"/>
      <w:szCs w:val="16"/>
    </w:rPr>
  </w:style>
  <w:style w:type="character" w:customStyle="1" w:styleId="CommentTextChar">
    <w:name w:val="Comment Text Char"/>
    <w:basedOn w:val="DefaultParagraphFont"/>
    <w:link w:val="CommentText"/>
    <w:uiPriority w:val="99"/>
    <w:qFormat/>
    <w:rsid w:val="009C5B22"/>
    <w:rPr>
      <w:sz w:val="20"/>
      <w:szCs w:val="20"/>
    </w:rPr>
  </w:style>
  <w:style w:type="character" w:customStyle="1" w:styleId="CommentSubjectChar">
    <w:name w:val="Comment Subject Char"/>
    <w:basedOn w:val="CommentTextChar"/>
    <w:link w:val="CommentSubject"/>
    <w:uiPriority w:val="99"/>
    <w:semiHidden/>
    <w:qFormat/>
    <w:rsid w:val="009C5B22"/>
    <w:rPr>
      <w:b/>
      <w:bCs/>
      <w:sz w:val="20"/>
      <w:szCs w:val="20"/>
    </w:rPr>
  </w:style>
  <w:style w:type="character" w:customStyle="1" w:styleId="UnresolvedMention2">
    <w:name w:val="Unresolved Mention2"/>
    <w:basedOn w:val="DefaultParagraphFont"/>
    <w:uiPriority w:val="99"/>
    <w:semiHidden/>
    <w:unhideWhenUsed/>
    <w:qFormat/>
    <w:rsid w:val="009C5B22"/>
    <w:rPr>
      <w:color w:val="605E5C"/>
      <w:shd w:val="clear" w:color="auto" w:fill="E1DFDD"/>
    </w:rPr>
  </w:style>
  <w:style w:type="paragraph" w:customStyle="1" w:styleId="Heading">
    <w:name w:val="Heading"/>
    <w:basedOn w:val="Normal"/>
    <w:next w:val="BodyText"/>
    <w:qFormat/>
    <w:rsid w:val="009C5B22"/>
    <w:pPr>
      <w:keepNext/>
      <w:spacing w:before="240" w:after="120"/>
    </w:pPr>
    <w:rPr>
      <w:rFonts w:ascii="Liberation Sans" w:eastAsia="PingFang SC" w:hAnsi="Liberation Sans" w:cs="Lucida Sans"/>
      <w:sz w:val="28"/>
      <w:szCs w:val="28"/>
    </w:rPr>
  </w:style>
  <w:style w:type="paragraph" w:styleId="BodyText">
    <w:name w:val="Body Text"/>
    <w:basedOn w:val="Normal"/>
    <w:link w:val="BodyTextChar"/>
    <w:uiPriority w:val="1"/>
    <w:qFormat/>
    <w:rsid w:val="009C5B22"/>
    <w:pPr>
      <w:spacing w:after="140"/>
    </w:pPr>
  </w:style>
  <w:style w:type="character" w:customStyle="1" w:styleId="BodyTextChar">
    <w:name w:val="Body Text Char"/>
    <w:basedOn w:val="DefaultParagraphFont"/>
    <w:link w:val="BodyText"/>
    <w:uiPriority w:val="1"/>
    <w:rsid w:val="009C5B22"/>
    <w:rPr>
      <w:rFonts w:eastAsiaTheme="minorHAnsi"/>
      <w:kern w:val="0"/>
      <w:sz w:val="22"/>
      <w:szCs w:val="22"/>
      <w:lang w:eastAsia="en-US"/>
      <w14:ligatures w14:val="none"/>
    </w:rPr>
  </w:style>
  <w:style w:type="paragraph" w:styleId="List">
    <w:name w:val="List"/>
    <w:basedOn w:val="BodyText"/>
    <w:rsid w:val="009C5B22"/>
    <w:rPr>
      <w:rFonts w:cs="Lucida Sans"/>
    </w:rPr>
  </w:style>
  <w:style w:type="paragraph" w:styleId="Caption">
    <w:name w:val="caption"/>
    <w:basedOn w:val="Normal"/>
    <w:qFormat/>
    <w:rsid w:val="009C5B22"/>
    <w:pPr>
      <w:suppressLineNumbers/>
      <w:spacing w:before="120" w:after="120"/>
    </w:pPr>
    <w:rPr>
      <w:rFonts w:cs="Lucida Sans"/>
      <w:i/>
      <w:iCs/>
      <w:sz w:val="24"/>
      <w:szCs w:val="24"/>
    </w:rPr>
  </w:style>
  <w:style w:type="paragraph" w:customStyle="1" w:styleId="Index">
    <w:name w:val="Index"/>
    <w:basedOn w:val="Normal"/>
    <w:qFormat/>
    <w:rsid w:val="009C5B22"/>
    <w:pPr>
      <w:suppressLineNumbers/>
    </w:pPr>
    <w:rPr>
      <w:rFonts w:cs="Lucida Sans"/>
    </w:rPr>
  </w:style>
  <w:style w:type="paragraph" w:styleId="BalloonText">
    <w:name w:val="Balloon Text"/>
    <w:basedOn w:val="Normal"/>
    <w:link w:val="BalloonTextChar"/>
    <w:uiPriority w:val="99"/>
    <w:semiHidden/>
    <w:unhideWhenUsed/>
    <w:qFormat/>
    <w:rsid w:val="009C5B22"/>
    <w:pPr>
      <w:spacing w:after="0" w:line="240" w:lineRule="auto"/>
    </w:pPr>
    <w:rPr>
      <w:rFonts w:ascii="Tahoma" w:eastAsiaTheme="minorEastAsia" w:hAnsi="Tahoma" w:cs="Tahoma"/>
      <w:kern w:val="2"/>
      <w:sz w:val="16"/>
      <w:szCs w:val="16"/>
      <w:lang w:eastAsia="ko-KR"/>
      <w14:ligatures w14:val="standardContextual"/>
    </w:rPr>
  </w:style>
  <w:style w:type="character" w:customStyle="1" w:styleId="BalloonTextChar1">
    <w:name w:val="Balloon Text Char1"/>
    <w:basedOn w:val="DefaultParagraphFont"/>
    <w:uiPriority w:val="99"/>
    <w:semiHidden/>
    <w:rsid w:val="009C5B22"/>
    <w:rPr>
      <w:rFonts w:ascii="Times New Roman" w:eastAsiaTheme="minorHAnsi" w:hAnsi="Times New Roman" w:cs="Times New Roman"/>
      <w:kern w:val="0"/>
      <w:sz w:val="18"/>
      <w:szCs w:val="18"/>
      <w:lang w:eastAsia="en-US"/>
      <w14:ligatures w14:val="none"/>
    </w:rPr>
  </w:style>
  <w:style w:type="paragraph" w:styleId="ListParagraph">
    <w:name w:val="List Paragraph"/>
    <w:basedOn w:val="Normal"/>
    <w:uiPriority w:val="1"/>
    <w:qFormat/>
    <w:rsid w:val="009C5B22"/>
    <w:pPr>
      <w:ind w:left="720"/>
      <w:contextualSpacing/>
    </w:pPr>
  </w:style>
  <w:style w:type="paragraph" w:styleId="NormalWeb">
    <w:name w:val="Normal (Web)"/>
    <w:basedOn w:val="Normal"/>
    <w:uiPriority w:val="99"/>
    <w:semiHidden/>
    <w:unhideWhenUsed/>
    <w:qFormat/>
    <w:rsid w:val="009C5B22"/>
    <w:pPr>
      <w:spacing w:after="150" w:line="240" w:lineRule="auto"/>
    </w:pPr>
    <w:rPr>
      <w:rFonts w:ascii="Times New Roman" w:eastAsia="Times New Roman" w:hAnsi="Times New Roman" w:cs="Times New Roman"/>
      <w:sz w:val="24"/>
      <w:szCs w:val="24"/>
    </w:rPr>
  </w:style>
  <w:style w:type="paragraph" w:customStyle="1" w:styleId="Default">
    <w:name w:val="Default"/>
    <w:qFormat/>
    <w:rsid w:val="009C5B22"/>
    <w:pPr>
      <w:suppressAutoHyphens/>
    </w:pPr>
    <w:rPr>
      <w:rFonts w:ascii="Arial" w:eastAsia="Calibri" w:hAnsi="Arial" w:cs="Arial"/>
      <w:color w:val="000000"/>
      <w:kern w:val="0"/>
      <w:lang w:eastAsia="en-US"/>
      <w14:ligatures w14:val="none"/>
    </w:rPr>
  </w:style>
  <w:style w:type="paragraph" w:styleId="CommentText">
    <w:name w:val="annotation text"/>
    <w:basedOn w:val="Normal"/>
    <w:link w:val="CommentTextChar"/>
    <w:uiPriority w:val="99"/>
    <w:unhideWhenUsed/>
    <w:qFormat/>
    <w:rsid w:val="009C5B22"/>
    <w:pPr>
      <w:spacing w:line="240" w:lineRule="auto"/>
    </w:pPr>
    <w:rPr>
      <w:rFonts w:eastAsiaTheme="minorEastAsia"/>
      <w:kern w:val="2"/>
      <w:sz w:val="20"/>
      <w:szCs w:val="20"/>
      <w:lang w:eastAsia="ko-KR"/>
      <w14:ligatures w14:val="standardContextual"/>
    </w:rPr>
  </w:style>
  <w:style w:type="character" w:customStyle="1" w:styleId="CommentTextChar1">
    <w:name w:val="Comment Text Char1"/>
    <w:basedOn w:val="DefaultParagraphFont"/>
    <w:uiPriority w:val="99"/>
    <w:semiHidden/>
    <w:rsid w:val="009C5B22"/>
    <w:rPr>
      <w:rFonts w:eastAsiaTheme="minorHAnsi"/>
      <w:kern w:val="0"/>
      <w:sz w:val="20"/>
      <w:szCs w:val="20"/>
      <w:lang w:eastAsia="en-US"/>
      <w14:ligatures w14:val="none"/>
    </w:rPr>
  </w:style>
  <w:style w:type="paragraph" w:styleId="CommentSubject">
    <w:name w:val="annotation subject"/>
    <w:basedOn w:val="CommentText"/>
    <w:next w:val="CommentText"/>
    <w:link w:val="CommentSubjectChar"/>
    <w:uiPriority w:val="99"/>
    <w:semiHidden/>
    <w:unhideWhenUsed/>
    <w:qFormat/>
    <w:rsid w:val="009C5B22"/>
    <w:rPr>
      <w:b/>
      <w:bCs/>
    </w:rPr>
  </w:style>
  <w:style w:type="character" w:customStyle="1" w:styleId="CommentSubjectChar1">
    <w:name w:val="Comment Subject Char1"/>
    <w:basedOn w:val="CommentTextChar1"/>
    <w:uiPriority w:val="99"/>
    <w:semiHidden/>
    <w:rsid w:val="009C5B22"/>
    <w:rPr>
      <w:rFonts w:eastAsiaTheme="minorHAnsi"/>
      <w:b/>
      <w:bCs/>
      <w:kern w:val="0"/>
      <w:sz w:val="20"/>
      <w:szCs w:val="20"/>
      <w:lang w:eastAsia="en-US"/>
      <w14:ligatures w14:val="none"/>
    </w:rPr>
  </w:style>
  <w:style w:type="paragraph" w:styleId="Revision">
    <w:name w:val="Revision"/>
    <w:uiPriority w:val="99"/>
    <w:semiHidden/>
    <w:qFormat/>
    <w:rsid w:val="009C5B22"/>
    <w:pPr>
      <w:suppressAutoHyphens/>
    </w:pPr>
    <w:rPr>
      <w:rFonts w:eastAsiaTheme="minorHAnsi"/>
      <w:kern w:val="0"/>
      <w:sz w:val="22"/>
      <w:szCs w:val="22"/>
      <w:lang w:eastAsia="en-US"/>
      <w14:ligatures w14:val="none"/>
    </w:rPr>
  </w:style>
  <w:style w:type="table" w:styleId="TableGrid">
    <w:name w:val="Table Grid"/>
    <w:basedOn w:val="TableNormal"/>
    <w:uiPriority w:val="59"/>
    <w:rsid w:val="009C5B22"/>
    <w:pPr>
      <w:suppressAutoHyphens/>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
    <w:name w:val="Colorful List"/>
    <w:basedOn w:val="TableNormal"/>
    <w:uiPriority w:val="34"/>
    <w:qFormat/>
    <w:rsid w:val="009C5B22"/>
    <w:pPr>
      <w:suppressAutoHyphens/>
    </w:pPr>
    <w:rPr>
      <w:rFonts w:eastAsiaTheme="minorHAnsi"/>
      <w:color w:val="000000" w:themeColor="text1"/>
      <w:kern w:val="0"/>
      <w:sz w:val="20"/>
      <w:szCs w:val="20"/>
      <w:lang w:eastAsia="en-US"/>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ghtShading">
    <w:name w:val="Light Shading"/>
    <w:basedOn w:val="TableNormal"/>
    <w:uiPriority w:val="60"/>
    <w:rsid w:val="009C5B22"/>
    <w:pPr>
      <w:suppressAutoHyphens/>
    </w:pPr>
    <w:rPr>
      <w:rFonts w:eastAsiaTheme="minorHAnsi"/>
      <w:color w:val="000000" w:themeColor="text1" w:themeShade="BF"/>
      <w:kern w:val="0"/>
      <w:sz w:val="22"/>
      <w:szCs w:val="22"/>
      <w:lang w:eastAsia="en-US"/>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9C5B22"/>
    <w:pPr>
      <w:suppressAutoHyphens/>
    </w:pPr>
    <w:rPr>
      <w:rFonts w:eastAsiaTheme="minorHAnsi"/>
      <w:kern w:val="0"/>
      <w:sz w:val="22"/>
      <w:szCs w:val="22"/>
      <w:lang w:eastAsia="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9C5B22"/>
    <w:pPr>
      <w:suppressAutoHyphens/>
    </w:pPr>
    <w:rPr>
      <w:rFonts w:eastAsiaTheme="minorHAnsi"/>
      <w:kern w:val="0"/>
      <w:sz w:val="22"/>
      <w:szCs w:val="22"/>
      <w:lang w:eastAsia="en-US"/>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9C5B22"/>
    <w:pPr>
      <w:suppressAutoHyphens/>
    </w:pPr>
    <w:rPr>
      <w:rFonts w:eastAsiaTheme="minorHAnsi"/>
      <w:kern w:val="0"/>
      <w:sz w:val="22"/>
      <w:szCs w:val="22"/>
      <w:lang w:eastAsia="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9C5B22"/>
    <w:pPr>
      <w:suppressAutoHyphens/>
    </w:pPr>
    <w:rPr>
      <w:rFonts w:eastAsiaTheme="minorHAnsi"/>
      <w:color w:val="000000" w:themeColor="text1"/>
      <w:kern w:val="0"/>
      <w:sz w:val="22"/>
      <w:szCs w:val="22"/>
      <w:lang w:eastAsia="en-US"/>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Grid">
    <w:name w:val="Light Grid"/>
    <w:basedOn w:val="TableNormal"/>
    <w:uiPriority w:val="62"/>
    <w:rsid w:val="009C5B22"/>
    <w:pPr>
      <w:suppressAutoHyphens/>
    </w:pPr>
    <w:rPr>
      <w:rFonts w:eastAsiaTheme="minorHAnsi"/>
      <w:kern w:val="0"/>
      <w:sz w:val="22"/>
      <w:szCs w:val="22"/>
      <w:lang w:eastAsia="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5">
    <w:name w:val="Light Shading Accent 5"/>
    <w:basedOn w:val="TableNormal"/>
    <w:uiPriority w:val="60"/>
    <w:rsid w:val="009C5B22"/>
    <w:pPr>
      <w:suppressAutoHyphens/>
    </w:pPr>
    <w:rPr>
      <w:rFonts w:eastAsiaTheme="minorHAnsi"/>
      <w:color w:val="2E74B5" w:themeColor="accent5" w:themeShade="BF"/>
      <w:kern w:val="0"/>
      <w:sz w:val="22"/>
      <w:szCs w:val="22"/>
      <w:lang w:eastAsia="en-US"/>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List-Accent1">
    <w:name w:val="Light List Accent 1"/>
    <w:basedOn w:val="TableNormal"/>
    <w:uiPriority w:val="61"/>
    <w:rsid w:val="009C5B22"/>
    <w:pPr>
      <w:suppressAutoHyphens/>
    </w:pPr>
    <w:rPr>
      <w:rFonts w:eastAsiaTheme="minorHAnsi"/>
      <w:kern w:val="0"/>
      <w:sz w:val="22"/>
      <w:szCs w:val="22"/>
      <w:lang w:eastAsia="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TableGrid1">
    <w:name w:val="Table Grid1"/>
    <w:basedOn w:val="TableNormal"/>
    <w:uiPriority w:val="39"/>
    <w:rsid w:val="009C5B22"/>
    <w:pPr>
      <w:suppressAutoHyphens/>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C5B22"/>
    <w:pPr>
      <w:widowControl w:val="0"/>
      <w:suppressAutoHyphens w:val="0"/>
      <w:autoSpaceDE w:val="0"/>
      <w:autoSpaceDN w:val="0"/>
      <w:spacing w:after="0" w:line="240" w:lineRule="auto"/>
    </w:pPr>
    <w:rPr>
      <w:rFonts w:ascii="Arial" w:eastAsia="Arial" w:hAnsi="Arial" w:cs="Arial"/>
      <w:lang w:bidi="en-US"/>
    </w:rPr>
  </w:style>
  <w:style w:type="paragraph" w:styleId="Header">
    <w:name w:val="header"/>
    <w:basedOn w:val="Normal"/>
    <w:link w:val="HeaderChar"/>
    <w:uiPriority w:val="99"/>
    <w:unhideWhenUsed/>
    <w:rsid w:val="009C5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5B22"/>
    <w:rPr>
      <w:rFonts w:eastAsiaTheme="minorHAnsi"/>
      <w:kern w:val="0"/>
      <w:sz w:val="22"/>
      <w:szCs w:val="22"/>
      <w:lang w:eastAsia="en-US"/>
      <w14:ligatures w14:val="none"/>
    </w:rPr>
  </w:style>
  <w:style w:type="paragraph" w:styleId="Footer">
    <w:name w:val="footer"/>
    <w:basedOn w:val="Normal"/>
    <w:link w:val="FooterChar"/>
    <w:uiPriority w:val="99"/>
    <w:unhideWhenUsed/>
    <w:rsid w:val="009C5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B22"/>
    <w:rPr>
      <w:rFonts w:eastAsiaTheme="minorHAnsi"/>
      <w:kern w:val="0"/>
      <w:sz w:val="22"/>
      <w:szCs w:val="22"/>
      <w:lang w:eastAsia="en-US"/>
      <w14:ligatures w14:val="none"/>
    </w:rPr>
  </w:style>
  <w:style w:type="character" w:customStyle="1" w:styleId="ref-title">
    <w:name w:val="ref-title"/>
    <w:basedOn w:val="DefaultParagraphFont"/>
    <w:rsid w:val="00D42F4E"/>
  </w:style>
  <w:style w:type="character" w:customStyle="1" w:styleId="ref-journal">
    <w:name w:val="ref-journal"/>
    <w:basedOn w:val="DefaultParagraphFont"/>
    <w:rsid w:val="00D42F4E"/>
  </w:style>
  <w:style w:type="character" w:customStyle="1" w:styleId="ref-vol">
    <w:name w:val="ref-vol"/>
    <w:basedOn w:val="DefaultParagraphFont"/>
    <w:rsid w:val="00D42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epi.dakov@mssm.edu"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neurocriticalcare.org/" TargetMode="External"/><Relationship Id="rId7" Type="http://schemas.openxmlformats.org/officeDocument/2006/relationships/image" Target="media/image1.png"/><Relationship Id="rId12" Type="http://schemas.openxmlformats.org/officeDocument/2006/relationships/hyperlink" Target="mailto:Yvette.lopez@mssm.edu"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ila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am.saad@mountsinai.or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icahn.mssm.edu/education/residencies-fellowships/life" TargetMode="External"/><Relationship Id="rId23" Type="http://schemas.openxmlformats.org/officeDocument/2006/relationships/header" Target="header1.xml"/><Relationship Id="rId10" Type="http://schemas.openxmlformats.org/officeDocument/2006/relationships/hyperlink" Target="mailto:Soka.yu@mountsinai.org" TargetMode="External"/><Relationship Id="rId19" Type="http://schemas.openxmlformats.org/officeDocument/2006/relationships/hyperlink" Target="http://www.acns.org/" TargetMode="External"/><Relationship Id="rId4" Type="http://schemas.openxmlformats.org/officeDocument/2006/relationships/webSettings" Target="webSettings.xml"/><Relationship Id="rId9" Type="http://schemas.openxmlformats.org/officeDocument/2006/relationships/hyperlink" Target="mailto:Sonam.verma@mssm.edu" TargetMode="External"/><Relationship Id="rId14" Type="http://schemas.openxmlformats.org/officeDocument/2006/relationships/hyperlink" Target="http://www.amion.com/" TargetMode="External"/><Relationship Id="rId22" Type="http://schemas.openxmlformats.org/officeDocument/2006/relationships/hyperlink" Target="http://www.epileps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7324</Words>
  <Characters>41750</Characters>
  <Application>Microsoft Office Word</Application>
  <DocSecurity>0</DocSecurity>
  <Lines>347</Lines>
  <Paragraphs>97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Jiyeoun Yoo</dc:creator>
  <cp:keywords/>
  <dc:description/>
  <cp:lastModifiedBy>Davitz, Matthew</cp:lastModifiedBy>
  <cp:revision>2</cp:revision>
  <dcterms:created xsi:type="dcterms:W3CDTF">2025-03-24T18:42:00Z</dcterms:created>
  <dcterms:modified xsi:type="dcterms:W3CDTF">2025-03-24T18:42:00Z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2daeb51513de6a957b6b5a7d13c5428f8f4ff5c73afb13dfc3c98e929901ba61</vt:lpwstr>
  </property>
</Properties>
</file>